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57C9D1" w14:textId="62EF8D25" w:rsidR="00D55B58" w:rsidRDefault="00982378">
      <w:pPr>
        <w:rPr>
          <w:rFonts w:ascii="Times" w:hAnsi="Times" w:cs="Times"/>
          <w:color w:val="1A1818"/>
          <w:sz w:val="20"/>
          <w:szCs w:val="20"/>
          <w:lang w:eastAsia="ja-JP"/>
        </w:rPr>
      </w:pPr>
      <w:r>
        <w:rPr>
          <w:noProof/>
        </w:rPr>
        <w:drawing>
          <wp:anchor distT="0" distB="0" distL="114300" distR="114300" simplePos="0" relativeHeight="251664384" behindDoc="1" locked="0" layoutInCell="1" allowOverlap="1" wp14:anchorId="19C4F4AB" wp14:editId="68323EFB">
            <wp:simplePos x="0" y="0"/>
            <wp:positionH relativeFrom="column">
              <wp:posOffset>5766435</wp:posOffset>
            </wp:positionH>
            <wp:positionV relativeFrom="paragraph">
              <wp:posOffset>-911860</wp:posOffset>
            </wp:positionV>
            <wp:extent cx="2732405" cy="1682750"/>
            <wp:effectExtent l="0" t="0" r="10795" b="0"/>
            <wp:wrapNone/>
            <wp:docPr id="4" name="Picture 4" descr="Macintosh HD:Users:teacher:Desktop:orname_net_047-600x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orname_net_047-600x36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240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7D05E43" wp14:editId="6FBD1664">
            <wp:simplePos x="0" y="0"/>
            <wp:positionH relativeFrom="column">
              <wp:posOffset>3480435</wp:posOffset>
            </wp:positionH>
            <wp:positionV relativeFrom="paragraph">
              <wp:posOffset>-911860</wp:posOffset>
            </wp:positionV>
            <wp:extent cx="2732405" cy="1682750"/>
            <wp:effectExtent l="0" t="0" r="10795" b="0"/>
            <wp:wrapSquare wrapText="bothSides"/>
            <wp:docPr id="2" name="Picture 2" descr="Macintosh HD:Users:teacher:Desktop:orname_net_047-600x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orname_net_047-600x36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240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410E34E" wp14:editId="56ECED3E">
            <wp:simplePos x="0" y="0"/>
            <wp:positionH relativeFrom="column">
              <wp:posOffset>1205230</wp:posOffset>
            </wp:positionH>
            <wp:positionV relativeFrom="paragraph">
              <wp:posOffset>-911860</wp:posOffset>
            </wp:positionV>
            <wp:extent cx="2732405" cy="1682750"/>
            <wp:effectExtent l="0" t="0" r="10795" b="0"/>
            <wp:wrapSquare wrapText="bothSides"/>
            <wp:docPr id="1" name="Picture 1" descr="Macintosh HD:Users:teacher:Desktop:orname_net_047-600x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orname_net_047-600x36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240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A564F6B" wp14:editId="3C31AB4A">
            <wp:simplePos x="0" y="0"/>
            <wp:positionH relativeFrom="column">
              <wp:posOffset>-1080770</wp:posOffset>
            </wp:positionH>
            <wp:positionV relativeFrom="paragraph">
              <wp:posOffset>-1026160</wp:posOffset>
            </wp:positionV>
            <wp:extent cx="2732405" cy="1682750"/>
            <wp:effectExtent l="0" t="0" r="10795" b="0"/>
            <wp:wrapSquare wrapText="bothSides"/>
            <wp:docPr id="7" name="Picture 7" descr="Macintosh HD:Users:teacher:Desktop:orname_net_047-600x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orname_net_047-600x36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2405" cy="168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F2413" w14:textId="193D019A" w:rsidR="006B281B" w:rsidRDefault="006B281B" w:rsidP="006B281B">
      <w:r>
        <w:rPr>
          <w:noProof/>
        </w:rPr>
        <mc:AlternateContent>
          <mc:Choice Requires="wps">
            <w:drawing>
              <wp:anchor distT="0" distB="0" distL="114300" distR="114300" simplePos="0" relativeHeight="251668480" behindDoc="0" locked="0" layoutInCell="1" allowOverlap="1" wp14:anchorId="62F7928D" wp14:editId="6AA714FF">
                <wp:simplePos x="0" y="0"/>
                <wp:positionH relativeFrom="column">
                  <wp:posOffset>-748665</wp:posOffset>
                </wp:positionH>
                <wp:positionV relativeFrom="paragraph">
                  <wp:posOffset>1905</wp:posOffset>
                </wp:positionV>
                <wp:extent cx="6743700" cy="8001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6743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E33844" w14:textId="77777777" w:rsidR="0031695C" w:rsidRDefault="0031695C">
                            <w:pPr>
                              <w:rPr>
                                <w:rFonts w:ascii="Charlemagne Std Bold" w:hAnsi="Charlemagne Std Bold" w:cs="Apple Chancery"/>
                                <w:color w:val="000000" w:themeColor="text1"/>
                                <w:sz w:val="36"/>
                                <w:szCs w:val="36"/>
                                <w:lang w:eastAsia="ja-JP"/>
                              </w:rPr>
                            </w:pPr>
                            <w:r w:rsidRPr="00B77616">
                              <w:rPr>
                                <w:rFonts w:ascii="Charlemagne Std Bold" w:hAnsi="Charlemagne Std Bold" w:cs="Apple Chancery"/>
                                <w:color w:val="000000" w:themeColor="text1"/>
                                <w:sz w:val="36"/>
                                <w:szCs w:val="36"/>
                                <w:lang w:eastAsia="ja-JP"/>
                              </w:rPr>
                              <w:t>Early Europe and Colonial Americas Module</w:t>
                            </w:r>
                          </w:p>
                          <w:p w14:paraId="5F2208F3" w14:textId="08E8C6F4" w:rsidR="0031695C" w:rsidRPr="00B77616" w:rsidRDefault="0031695C" w:rsidP="007C45F4">
                            <w:pPr>
                              <w:jc w:val="center"/>
                              <w:rPr>
                                <w:rFonts w:ascii="Charlemagne Std Bold" w:hAnsi="Charlemagne Std Bold" w:cs="Apple Chancery"/>
                                <w:color w:val="000000" w:themeColor="text1"/>
                                <w:sz w:val="36"/>
                                <w:szCs w:val="36"/>
                              </w:rPr>
                            </w:pPr>
                            <w:r>
                              <w:rPr>
                                <w:rFonts w:ascii="Charlemagne Std Bold" w:hAnsi="Charlemagne Std Bold" w:cs="Apple Chancery"/>
                                <w:color w:val="000000" w:themeColor="text1"/>
                                <w:sz w:val="36"/>
                                <w:szCs w:val="36"/>
                                <w:lang w:eastAsia="ja-JP"/>
                              </w:rPr>
                              <w:t>PART I</w:t>
                            </w:r>
                            <w:r w:rsidR="003F7ED3">
                              <w:rPr>
                                <w:rFonts w:ascii="Charlemagne Std Bold" w:hAnsi="Charlemagne Std Bold" w:cs="Apple Chancery"/>
                                <w:color w:val="000000" w:themeColor="text1"/>
                                <w:sz w:val="36"/>
                                <w:szCs w:val="36"/>
                                <w:lang w:eastAsia="ja-JP"/>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58.9pt;margin-top:.15pt;width:531pt;height:63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2VVs4CAAAOBgAADgAAAGRycy9lMm9Eb2MueG1srFRLb9swDL4P2H8QdE9tZ27T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JZ5i&#10;pIiEEj2y1qMr3aJpYGdnXAGgBwMw34IaqjzoHShD0i23MvwhHQR24Hl/4DY4o6A8m+QfJimYKNjO&#10;U0g2kp883zbW+Y9MSxSEEluoXaSUbG+ch0gAOkDCY0ovGiFi/YR6oQBgp2GxAbrbpIBIQAzIEFMs&#10;zo/56WRcTU6no7PqNBvlWXo+qqp0PLpeVGmV5ov5NL/6CVFIkuXFDtrEQJMFgoCIhSCrviTB/Hc1&#10;kYS+6OAsS2LvdPmB45jnEGoS2O9YjpLfCxYSEOoz41C1SHZQxHlhc2HRlkCnE0qZ8rFOkQxABxQH&#10;wt5yscdHyiKVb7nckT+8rJU/XJaN0jaW9lXY9dchZN7hgYyjvIPo22Xbd+VS13toSqu7oXaGLhro&#10;nBvi/D2xMMXQbLCZ/B18uNC7Eutewmit7fc/6QMeCglWjEK5S+y+bYhlGIlPCsZumuV5WCPxkEPz&#10;wMEeW5bHFrWRcw3lyGAHGhrFgPdiELnV8gkWWBVeBRNRFN4usR/Eue92FSxAyqoqgmBxGOJv1IOh&#10;wXWoTpiLx/aJWNMPj4cOutXD/iDFqxnqsOGm0tXGa97EAQsEd6z2xMPSif3YL8iw1Y7PEfW8xme/&#10;AAAA//8DAFBLAwQUAAYACAAAACEAaQ3wQ94AAAAJAQAADwAAAGRycy9kb3ducmV2LnhtbEyPwU7D&#10;MBBE70j8g7VI3Fo7aSg0jVMhEFcQbUHqzY23SUS8jmK3CX/PcoLjaEYzb4rN5DpxwSG0njQkcwUC&#10;qfK2pVrDfvcyewARoiFrOk+o4RsDbMrrq8Lk1o/0jpdtrAWXUMiNhibGPpcyVA06E+a+R2Lv5Adn&#10;IsuhlnYwI5e7TqZKLaUzLfFCY3p8arD62p6dho/X0+EzU2/1s7vrRz8pSW4ltb69mR7XICJO8S8M&#10;v/iMDiUzHf2ZbBCdhlmS3DN71LAAwf4qy1IQRw6mywXIspD/H5Q/AAAA//8DAFBLAQItABQABgAI&#10;AAAAIQDkmcPA+wAAAOEBAAATAAAAAAAAAAAAAAAAAAAAAABbQ29udGVudF9UeXBlc10ueG1sUEsB&#10;Ai0AFAAGAAgAAAAhACOyauHXAAAAlAEAAAsAAAAAAAAAAAAAAAAALAEAAF9yZWxzLy5yZWxzUEsB&#10;Ai0AFAAGAAgAAAAhAIT9lVbOAgAADgYAAA4AAAAAAAAAAAAAAAAALAIAAGRycy9lMm9Eb2MueG1s&#10;UEsBAi0AFAAGAAgAAAAhAGkN8EPeAAAACQEAAA8AAAAAAAAAAAAAAAAAJgUAAGRycy9kb3ducmV2&#10;LnhtbFBLBQYAAAAABAAEAPMAAAAxBgAAAAA=&#10;" filled="f" stroked="f">
                <v:textbox>
                  <w:txbxContent>
                    <w:p w14:paraId="7BE33844" w14:textId="77777777" w:rsidR="0031695C" w:rsidRDefault="0031695C">
                      <w:pPr>
                        <w:rPr>
                          <w:rFonts w:ascii="Charlemagne Std Bold" w:hAnsi="Charlemagne Std Bold" w:cs="Apple Chancery"/>
                          <w:color w:val="000000" w:themeColor="text1"/>
                          <w:sz w:val="36"/>
                          <w:szCs w:val="36"/>
                          <w:lang w:eastAsia="ja-JP"/>
                        </w:rPr>
                      </w:pPr>
                      <w:r w:rsidRPr="00B77616">
                        <w:rPr>
                          <w:rFonts w:ascii="Charlemagne Std Bold" w:hAnsi="Charlemagne Std Bold" w:cs="Apple Chancery"/>
                          <w:color w:val="000000" w:themeColor="text1"/>
                          <w:sz w:val="36"/>
                          <w:szCs w:val="36"/>
                          <w:lang w:eastAsia="ja-JP"/>
                        </w:rPr>
                        <w:t>Early Europe and Colonial Americas Module</w:t>
                      </w:r>
                    </w:p>
                    <w:p w14:paraId="5F2208F3" w14:textId="08E8C6F4" w:rsidR="0031695C" w:rsidRPr="00B77616" w:rsidRDefault="0031695C" w:rsidP="007C45F4">
                      <w:pPr>
                        <w:jc w:val="center"/>
                        <w:rPr>
                          <w:rFonts w:ascii="Charlemagne Std Bold" w:hAnsi="Charlemagne Std Bold" w:cs="Apple Chancery"/>
                          <w:color w:val="000000" w:themeColor="text1"/>
                          <w:sz w:val="36"/>
                          <w:szCs w:val="36"/>
                        </w:rPr>
                      </w:pPr>
                      <w:r>
                        <w:rPr>
                          <w:rFonts w:ascii="Charlemagne Std Bold" w:hAnsi="Charlemagne Std Bold" w:cs="Apple Chancery"/>
                          <w:color w:val="000000" w:themeColor="text1"/>
                          <w:sz w:val="36"/>
                          <w:szCs w:val="36"/>
                          <w:lang w:eastAsia="ja-JP"/>
                        </w:rPr>
                        <w:t>PART I</w:t>
                      </w:r>
                      <w:r w:rsidR="003F7ED3">
                        <w:rPr>
                          <w:rFonts w:ascii="Charlemagne Std Bold" w:hAnsi="Charlemagne Std Bold" w:cs="Apple Chancery"/>
                          <w:color w:val="000000" w:themeColor="text1"/>
                          <w:sz w:val="36"/>
                          <w:szCs w:val="36"/>
                          <w:lang w:eastAsia="ja-JP"/>
                        </w:rPr>
                        <w:t>I</w:t>
                      </w:r>
                    </w:p>
                  </w:txbxContent>
                </v:textbox>
                <w10:wrap type="square"/>
              </v:shape>
            </w:pict>
          </mc:Fallback>
        </mc:AlternateContent>
      </w:r>
    </w:p>
    <w:p w14:paraId="62E17202" w14:textId="762754AA" w:rsidR="006B281B" w:rsidRPr="00DC000D" w:rsidRDefault="00DC000D" w:rsidP="006B281B">
      <w:pPr>
        <w:rPr>
          <w:rFonts w:ascii="Arial" w:hAnsi="Arial" w:cs="Arial"/>
        </w:rPr>
      </w:pPr>
      <w:r>
        <w:rPr>
          <w:rFonts w:ascii="Arial" w:hAnsi="Arial" w:cs="Arial"/>
        </w:rPr>
        <w:tab/>
      </w:r>
      <w:r w:rsidR="006B281B" w:rsidRPr="00DC000D">
        <w:rPr>
          <w:rFonts w:ascii="Arial" w:hAnsi="Arial" w:cs="Arial"/>
        </w:rPr>
        <w:t>The Golden Haggadah is one of the finest of the surviving Haggadah manuscripts from medieval Spain. The Haggadah, which means 'narration', is a collection of Jewish prayers and readings written to accompany the Passover 'seder', a ritual meal eaten on the eve of Passover. The book was intended for use at home and its main aim was to educate the young.</w:t>
      </w:r>
    </w:p>
    <w:p w14:paraId="07CD78EB" w14:textId="67693DC1" w:rsidR="006B281B" w:rsidRPr="00DC000D" w:rsidRDefault="006B281B" w:rsidP="006B281B">
      <w:pPr>
        <w:ind w:firstLine="720"/>
        <w:rPr>
          <w:rFonts w:ascii="Arial" w:hAnsi="Arial" w:cs="Arial"/>
        </w:rPr>
      </w:pPr>
      <w:r w:rsidRPr="00DC000D">
        <w:rPr>
          <w:rFonts w:ascii="Arial" w:hAnsi="Arial" w:cs="Arial"/>
        </w:rPr>
        <w:t xml:space="preserve">The Golden Haggadah was probably made near Barcelona in about 1320. In addition to the Haggadah text itself the manuscript contains liturgical Passover poems according to the Spanish rite. The text is preceded by a series of full-page miniatures depicting scenes mainly from the Book of Exodus. These sumptuous illuminations set against gold-tooled backgrounds earned the manuscript its name and were executed by two artists in the northern French Gothic style. The 17th-century Italian binding has an elaborate border on each cover. Hebrew is written from right to left, so the Golden Haggadah opens from the right. </w:t>
      </w:r>
      <w:r w:rsidR="00DC000D">
        <w:rPr>
          <w:rFonts w:ascii="Arial" w:hAnsi="Arial" w:cs="Arial"/>
        </w:rPr>
        <w:t>(</w:t>
      </w:r>
      <w:r w:rsidRPr="00DC000D">
        <w:rPr>
          <w:rFonts w:ascii="Arial" w:hAnsi="Arial" w:cs="Arial"/>
        </w:rPr>
        <w:t>British Library</w:t>
      </w:r>
      <w:r w:rsidR="00DC000D">
        <w:rPr>
          <w:rFonts w:ascii="Arial" w:hAnsi="Arial" w:cs="Arial"/>
        </w:rPr>
        <w:t>)</w:t>
      </w:r>
    </w:p>
    <w:p w14:paraId="6FAD2DFD" w14:textId="3869F4C2" w:rsidR="006B281B" w:rsidRPr="00DC000D" w:rsidRDefault="006B281B" w:rsidP="006B281B">
      <w:pPr>
        <w:ind w:firstLine="720"/>
        <w:rPr>
          <w:rFonts w:ascii="Arial" w:hAnsi="Arial" w:cs="Arial"/>
        </w:rPr>
      </w:pPr>
      <w:r w:rsidRPr="00DC000D">
        <w:rPr>
          <w:rFonts w:ascii="Arial" w:hAnsi="Arial" w:cs="Arial"/>
          <w:lang w:eastAsia="ja-JP"/>
        </w:rPr>
        <w:t xml:space="preserve">Only the richer Jews, who, especially in Spain, were employed by princes or their courtiers and were therefore better acquainted with beautifully illuminated codices, would have the means to attempt the imitation of the fashion for such objects by commissioning the illumination of Hebrew books. Such commissions would present the artist with the problem of a subject </w:t>
      </w:r>
      <w:r w:rsidR="00DC000D" w:rsidRPr="00DC000D">
        <w:rPr>
          <w:rFonts w:ascii="Arial" w:hAnsi="Arial" w:cs="Arial"/>
          <w:lang w:eastAsia="ja-JP"/>
        </w:rPr>
        <w:t>matter, which</w:t>
      </w:r>
      <w:r w:rsidRPr="00DC000D">
        <w:rPr>
          <w:rFonts w:ascii="Arial" w:hAnsi="Arial" w:cs="Arial"/>
          <w:lang w:eastAsia="ja-JP"/>
        </w:rPr>
        <w:t xml:space="preserve"> was new to him, and the problem was met by the fusion of traditional Jewish themes, motifs, and iconography, with the more fashionable styles and layout of contemporary Christian illumination, according to the style of the artist and the taste of his patron.</w:t>
      </w:r>
      <w:r w:rsidR="00A039D7">
        <w:rPr>
          <w:rFonts w:ascii="Arial" w:hAnsi="Arial" w:cs="Arial"/>
          <w:lang w:eastAsia="ja-JP"/>
        </w:rPr>
        <w:t xml:space="preserve"> </w:t>
      </w:r>
      <w:r w:rsidR="00A039D7">
        <w:rPr>
          <w:rFonts w:ascii="Arial" w:hAnsi="Arial" w:cs="Arial"/>
        </w:rPr>
        <w:t>(</w:t>
      </w:r>
      <w:r w:rsidR="00A039D7" w:rsidRPr="00DC000D">
        <w:rPr>
          <w:rFonts w:ascii="Arial" w:hAnsi="Arial" w:cs="Arial"/>
        </w:rPr>
        <w:t>British Library</w:t>
      </w:r>
      <w:r w:rsidR="00A039D7">
        <w:rPr>
          <w:rFonts w:ascii="Arial" w:hAnsi="Arial" w:cs="Arial"/>
        </w:rPr>
        <w:t>)</w:t>
      </w:r>
    </w:p>
    <w:p w14:paraId="407FBE51" w14:textId="77777777" w:rsidR="00A039D7" w:rsidRPr="00DC000D" w:rsidRDefault="006B281B" w:rsidP="00A039D7">
      <w:pPr>
        <w:ind w:firstLine="720"/>
        <w:rPr>
          <w:rFonts w:ascii="Arial" w:hAnsi="Arial" w:cs="Arial"/>
        </w:rPr>
      </w:pPr>
      <w:r w:rsidRPr="00DC000D">
        <w:rPr>
          <w:rFonts w:ascii="Arial" w:hAnsi="Arial" w:cs="Arial"/>
        </w:rPr>
        <w:t>The style of the miniatures and the text illustrations suggest that it was executed in Barcelona in the first quarter of the 14</w:t>
      </w:r>
      <w:r w:rsidRPr="00DC000D">
        <w:rPr>
          <w:rFonts w:ascii="Arial" w:hAnsi="Arial" w:cs="Arial"/>
          <w:vertAlign w:val="superscript"/>
        </w:rPr>
        <w:t>th</w:t>
      </w:r>
      <w:r w:rsidRPr="00DC000D">
        <w:rPr>
          <w:rFonts w:ascii="Arial" w:hAnsi="Arial" w:cs="Arial"/>
        </w:rPr>
        <w:t xml:space="preserve"> century. It is based on the northern French gothic style of the late 13</w:t>
      </w:r>
      <w:r w:rsidRPr="00DC000D">
        <w:rPr>
          <w:rFonts w:ascii="Arial" w:hAnsi="Arial" w:cs="Arial"/>
          <w:vertAlign w:val="superscript"/>
        </w:rPr>
        <w:t>th</w:t>
      </w:r>
      <w:r w:rsidRPr="00DC000D">
        <w:rPr>
          <w:rFonts w:ascii="Arial" w:hAnsi="Arial" w:cs="Arial"/>
        </w:rPr>
        <w:t xml:space="preserve"> century. </w:t>
      </w:r>
      <w:r w:rsidR="00DC000D" w:rsidRPr="00DC000D">
        <w:rPr>
          <w:rFonts w:ascii="Arial" w:hAnsi="Arial" w:cs="Arial"/>
        </w:rPr>
        <w:t>Two artists executed the full-page miniatures, divided into four compartments each painted on a burnished gold background</w:t>
      </w:r>
      <w:r w:rsidR="00A039D7">
        <w:rPr>
          <w:rFonts w:ascii="Arial" w:hAnsi="Arial" w:cs="Arial"/>
        </w:rPr>
        <w:t>. (</w:t>
      </w:r>
      <w:r w:rsidR="00A039D7" w:rsidRPr="00DC000D">
        <w:rPr>
          <w:rFonts w:ascii="Arial" w:hAnsi="Arial" w:cs="Arial"/>
        </w:rPr>
        <w:t>British Library</w:t>
      </w:r>
      <w:r w:rsidR="00A039D7">
        <w:rPr>
          <w:rFonts w:ascii="Arial" w:hAnsi="Arial" w:cs="Arial"/>
        </w:rPr>
        <w:t>)</w:t>
      </w:r>
    </w:p>
    <w:p w14:paraId="61CA2F54" w14:textId="53DF81B4" w:rsidR="006B281B" w:rsidRPr="00DC000D" w:rsidRDefault="006B281B" w:rsidP="006B281B">
      <w:pPr>
        <w:ind w:firstLine="720"/>
        <w:rPr>
          <w:rFonts w:ascii="Arial" w:hAnsi="Arial" w:cs="Arial"/>
        </w:rPr>
      </w:pPr>
    </w:p>
    <w:p w14:paraId="29E60F33" w14:textId="1A3723F6" w:rsidR="00D55B58" w:rsidRPr="00DC000D" w:rsidRDefault="00D55B58">
      <w:pPr>
        <w:rPr>
          <w:rFonts w:ascii="Arial" w:hAnsi="Arial" w:cs="Arial"/>
          <w:color w:val="1A1818"/>
          <w:sz w:val="20"/>
          <w:szCs w:val="20"/>
          <w:lang w:eastAsia="ja-JP"/>
        </w:rPr>
      </w:pPr>
    </w:p>
    <w:p w14:paraId="3E3B878A" w14:textId="3883A31A" w:rsidR="00491236" w:rsidRPr="00DC000D" w:rsidRDefault="00491236">
      <w:pPr>
        <w:rPr>
          <w:rFonts w:ascii="Arial" w:hAnsi="Arial" w:cs="Arial"/>
        </w:rPr>
      </w:pPr>
    </w:p>
    <w:p w14:paraId="4D26CFE6" w14:textId="77777777" w:rsidR="002D5C21" w:rsidRPr="00DC000D" w:rsidRDefault="002D5C21">
      <w:pPr>
        <w:rPr>
          <w:rFonts w:ascii="Arial" w:hAnsi="Arial" w:cs="Arial"/>
        </w:rPr>
      </w:pPr>
    </w:p>
    <w:p w14:paraId="65028DFC" w14:textId="77777777" w:rsidR="002D5C21" w:rsidRPr="00DC000D" w:rsidRDefault="002D5C21">
      <w:pPr>
        <w:rPr>
          <w:rFonts w:ascii="Arial" w:hAnsi="Arial" w:cs="Arial"/>
        </w:rPr>
      </w:pPr>
    </w:p>
    <w:p w14:paraId="2E0DD7D0" w14:textId="77777777" w:rsidR="002D5C21" w:rsidRPr="00DC000D" w:rsidRDefault="002D5C21">
      <w:pPr>
        <w:rPr>
          <w:rFonts w:ascii="Arial" w:hAnsi="Arial" w:cs="Arial"/>
        </w:rPr>
      </w:pPr>
    </w:p>
    <w:p w14:paraId="641D032D" w14:textId="77777777" w:rsidR="002D5C21" w:rsidRPr="00DC000D" w:rsidRDefault="002D5C21">
      <w:pPr>
        <w:rPr>
          <w:rFonts w:ascii="Arial" w:hAnsi="Arial" w:cs="Arial"/>
        </w:rPr>
      </w:pPr>
    </w:p>
    <w:p w14:paraId="480FD387" w14:textId="685B6600" w:rsidR="002D5C21" w:rsidRPr="00DC000D" w:rsidRDefault="002D5C21">
      <w:pPr>
        <w:rPr>
          <w:rFonts w:ascii="Arial" w:hAnsi="Arial" w:cs="Arial"/>
        </w:rPr>
      </w:pPr>
    </w:p>
    <w:p w14:paraId="2232B763" w14:textId="40623896" w:rsidR="002D5C21" w:rsidRPr="00DC000D" w:rsidRDefault="000C0723">
      <w:pPr>
        <w:rPr>
          <w:rFonts w:ascii="Arial" w:hAnsi="Arial" w:cs="Arial"/>
        </w:rPr>
      </w:pPr>
      <w:bookmarkStart w:id="0" w:name="_GoBack"/>
      <w:r>
        <w:rPr>
          <w:rFonts w:ascii="Arial" w:hAnsi="Arial" w:cs="Arial"/>
          <w:noProof/>
        </w:rPr>
        <w:lastRenderedPageBreak/>
        <w:drawing>
          <wp:anchor distT="0" distB="0" distL="114300" distR="114300" simplePos="0" relativeHeight="251671552" behindDoc="0" locked="0" layoutInCell="1" allowOverlap="1" wp14:anchorId="7F89B1D2" wp14:editId="12F45CBA">
            <wp:simplePos x="0" y="0"/>
            <wp:positionH relativeFrom="column">
              <wp:posOffset>1080135</wp:posOffset>
            </wp:positionH>
            <wp:positionV relativeFrom="paragraph">
              <wp:posOffset>-226060</wp:posOffset>
            </wp:positionV>
            <wp:extent cx="3429000" cy="4766310"/>
            <wp:effectExtent l="0" t="0" r="0" b="8890"/>
            <wp:wrapSquare wrapText="bothSides"/>
            <wp:docPr id="3" name="Picture 3" descr="Macintosh HD:private:var:folders:ZK:ZKAMkesmGEOB53MFzeXGiU+++TQ:-Tmp-:TemporaryItems:Exodus_golden_haggad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ZK:ZKAMkesmGEOB53MFzeXGiU+++TQ:-Tmp-:TemporaryItems:Exodus_golden_haggada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47663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0EB22689" w14:textId="77777777" w:rsidR="002D5C21" w:rsidRPr="00DC000D" w:rsidRDefault="002D5C21">
      <w:pPr>
        <w:rPr>
          <w:rFonts w:ascii="Arial" w:hAnsi="Arial" w:cs="Arial"/>
        </w:rPr>
      </w:pPr>
    </w:p>
    <w:p w14:paraId="637D19E1" w14:textId="77777777" w:rsidR="002D5C21" w:rsidRPr="00DC000D" w:rsidRDefault="002D5C21">
      <w:pPr>
        <w:rPr>
          <w:rFonts w:ascii="Arial" w:hAnsi="Arial" w:cs="Arial"/>
        </w:rPr>
      </w:pPr>
    </w:p>
    <w:p w14:paraId="5156AAD9" w14:textId="3DA6BB0A" w:rsidR="002D5C21" w:rsidRPr="00DC000D" w:rsidRDefault="002D5C21">
      <w:pPr>
        <w:rPr>
          <w:rFonts w:ascii="Arial" w:hAnsi="Arial" w:cs="Arial"/>
        </w:rPr>
      </w:pPr>
    </w:p>
    <w:p w14:paraId="04E52612" w14:textId="77777777" w:rsidR="002D5C21" w:rsidRPr="00DC000D" w:rsidRDefault="002D5C21">
      <w:pPr>
        <w:rPr>
          <w:rFonts w:ascii="Arial" w:hAnsi="Arial" w:cs="Arial"/>
        </w:rPr>
      </w:pPr>
    </w:p>
    <w:p w14:paraId="65F22ED8" w14:textId="77777777" w:rsidR="002D5C21" w:rsidRPr="00DC000D" w:rsidRDefault="002D5C21">
      <w:pPr>
        <w:rPr>
          <w:rFonts w:ascii="Arial" w:hAnsi="Arial" w:cs="Arial"/>
        </w:rPr>
      </w:pPr>
    </w:p>
    <w:p w14:paraId="16FBF80D" w14:textId="77777777" w:rsidR="002D5C21" w:rsidRPr="00DC000D" w:rsidRDefault="002D5C21">
      <w:pPr>
        <w:rPr>
          <w:rFonts w:ascii="Arial" w:hAnsi="Arial" w:cs="Arial"/>
        </w:rPr>
      </w:pPr>
    </w:p>
    <w:p w14:paraId="5B67CD8F" w14:textId="77777777" w:rsidR="002D5C21" w:rsidRPr="00DC000D" w:rsidRDefault="002D5C21">
      <w:pPr>
        <w:rPr>
          <w:rFonts w:ascii="Arial" w:hAnsi="Arial" w:cs="Arial"/>
        </w:rPr>
      </w:pPr>
    </w:p>
    <w:p w14:paraId="3845C1B0" w14:textId="77777777" w:rsidR="002D5C21" w:rsidRPr="00DC000D" w:rsidRDefault="002D5C21">
      <w:pPr>
        <w:rPr>
          <w:rFonts w:ascii="Arial" w:hAnsi="Arial" w:cs="Arial"/>
        </w:rPr>
      </w:pPr>
    </w:p>
    <w:p w14:paraId="67245580" w14:textId="13B70C4F" w:rsidR="002D5C21" w:rsidRPr="00DC000D" w:rsidRDefault="002D5C21">
      <w:pPr>
        <w:rPr>
          <w:rFonts w:ascii="Arial" w:hAnsi="Arial" w:cs="Arial"/>
        </w:rPr>
      </w:pPr>
    </w:p>
    <w:p w14:paraId="77F10429" w14:textId="77777777" w:rsidR="002D5C21" w:rsidRPr="00DC000D" w:rsidRDefault="002D5C21">
      <w:pPr>
        <w:rPr>
          <w:rFonts w:ascii="Arial" w:hAnsi="Arial" w:cs="Arial"/>
        </w:rPr>
      </w:pPr>
    </w:p>
    <w:p w14:paraId="743991FA" w14:textId="77777777" w:rsidR="002D5C21" w:rsidRPr="00DC000D" w:rsidRDefault="002D5C21">
      <w:pPr>
        <w:rPr>
          <w:rFonts w:ascii="Arial" w:hAnsi="Arial" w:cs="Arial"/>
        </w:rPr>
      </w:pPr>
    </w:p>
    <w:p w14:paraId="5FA2120A" w14:textId="77777777" w:rsidR="002D5C21" w:rsidRPr="00DC000D" w:rsidRDefault="002D5C21">
      <w:pPr>
        <w:rPr>
          <w:rFonts w:ascii="Arial" w:hAnsi="Arial" w:cs="Arial"/>
        </w:rPr>
      </w:pPr>
    </w:p>
    <w:p w14:paraId="679AEAF6" w14:textId="77777777" w:rsidR="002D5C21" w:rsidRPr="00DC000D" w:rsidRDefault="002D5C21">
      <w:pPr>
        <w:rPr>
          <w:rFonts w:ascii="Arial" w:hAnsi="Arial" w:cs="Arial"/>
        </w:rPr>
      </w:pPr>
    </w:p>
    <w:p w14:paraId="3D34DDB2" w14:textId="77777777" w:rsidR="002D5C21" w:rsidRPr="00DC000D" w:rsidRDefault="002D5C21">
      <w:pPr>
        <w:rPr>
          <w:rFonts w:ascii="Arial" w:hAnsi="Arial" w:cs="Arial"/>
        </w:rPr>
      </w:pPr>
    </w:p>
    <w:p w14:paraId="3029D8F2" w14:textId="77777777" w:rsidR="002D5C21" w:rsidRPr="00DC000D" w:rsidRDefault="002D5C21">
      <w:pPr>
        <w:rPr>
          <w:rFonts w:ascii="Arial" w:hAnsi="Arial" w:cs="Arial"/>
        </w:rPr>
      </w:pPr>
    </w:p>
    <w:p w14:paraId="5074893D" w14:textId="77777777" w:rsidR="002D5C21" w:rsidRPr="00DC000D" w:rsidRDefault="002D5C21">
      <w:pPr>
        <w:rPr>
          <w:rFonts w:ascii="Arial" w:hAnsi="Arial" w:cs="Arial"/>
        </w:rPr>
      </w:pPr>
    </w:p>
    <w:p w14:paraId="21C1D462" w14:textId="77777777" w:rsidR="002D5C21" w:rsidRPr="00DC000D" w:rsidRDefault="002D5C21">
      <w:pPr>
        <w:rPr>
          <w:rFonts w:ascii="Arial" w:hAnsi="Arial" w:cs="Arial"/>
        </w:rPr>
      </w:pPr>
    </w:p>
    <w:p w14:paraId="23FD8AAC" w14:textId="77777777" w:rsidR="002D5C21" w:rsidRPr="00DC000D" w:rsidRDefault="002D5C21">
      <w:pPr>
        <w:rPr>
          <w:rFonts w:ascii="Arial" w:hAnsi="Arial" w:cs="Arial"/>
        </w:rPr>
      </w:pPr>
    </w:p>
    <w:p w14:paraId="50BD9E82" w14:textId="77777777" w:rsidR="002D5C21" w:rsidRPr="00DC000D" w:rsidRDefault="002D5C21">
      <w:pPr>
        <w:rPr>
          <w:rFonts w:ascii="Arial" w:hAnsi="Arial" w:cs="Arial"/>
        </w:rPr>
      </w:pPr>
    </w:p>
    <w:p w14:paraId="2DE87883" w14:textId="77777777" w:rsidR="002D5C21" w:rsidRPr="00DC000D" w:rsidRDefault="002D5C21">
      <w:pPr>
        <w:rPr>
          <w:rFonts w:ascii="Arial" w:hAnsi="Arial" w:cs="Arial"/>
        </w:rPr>
      </w:pPr>
    </w:p>
    <w:p w14:paraId="5C1FD32D" w14:textId="77777777" w:rsidR="00BC5354" w:rsidRDefault="00BC5354" w:rsidP="002D5C21">
      <w:pPr>
        <w:jc w:val="center"/>
        <w:rPr>
          <w:rFonts w:ascii="Arial" w:hAnsi="Arial" w:cs="Arial"/>
          <w:color w:val="1A1818"/>
          <w:lang w:eastAsia="ja-JP"/>
        </w:rPr>
      </w:pPr>
    </w:p>
    <w:p w14:paraId="4BF53A51" w14:textId="77777777" w:rsidR="00BC5354" w:rsidRDefault="00BC5354" w:rsidP="002D5C21">
      <w:pPr>
        <w:jc w:val="center"/>
        <w:rPr>
          <w:rFonts w:ascii="Arial" w:hAnsi="Arial" w:cs="Arial"/>
          <w:color w:val="1A1818"/>
          <w:lang w:eastAsia="ja-JP"/>
        </w:rPr>
      </w:pPr>
    </w:p>
    <w:p w14:paraId="19CB0E85" w14:textId="77777777" w:rsidR="00BC5354" w:rsidRDefault="00BC5354" w:rsidP="002D5C21">
      <w:pPr>
        <w:jc w:val="center"/>
        <w:rPr>
          <w:rFonts w:ascii="Arial" w:hAnsi="Arial" w:cs="Arial"/>
          <w:color w:val="1A1818"/>
          <w:lang w:eastAsia="ja-JP"/>
        </w:rPr>
      </w:pPr>
    </w:p>
    <w:p w14:paraId="1DF8B6AC" w14:textId="77777777" w:rsidR="00BC5354" w:rsidRDefault="00BC5354" w:rsidP="002D5C21">
      <w:pPr>
        <w:jc w:val="center"/>
        <w:rPr>
          <w:rFonts w:ascii="Arial" w:hAnsi="Arial" w:cs="Arial"/>
          <w:color w:val="1A1818"/>
          <w:lang w:eastAsia="ja-JP"/>
        </w:rPr>
      </w:pPr>
    </w:p>
    <w:p w14:paraId="69849A5B" w14:textId="77777777" w:rsidR="00BC5354" w:rsidRDefault="00BC5354" w:rsidP="002D5C21">
      <w:pPr>
        <w:jc w:val="center"/>
        <w:rPr>
          <w:rFonts w:ascii="Arial" w:hAnsi="Arial" w:cs="Arial"/>
          <w:color w:val="1A1818"/>
          <w:lang w:eastAsia="ja-JP"/>
        </w:rPr>
      </w:pPr>
    </w:p>
    <w:p w14:paraId="2E9262B2" w14:textId="77777777" w:rsidR="00812AA1" w:rsidRDefault="00812AA1" w:rsidP="002D5C21">
      <w:pPr>
        <w:jc w:val="center"/>
        <w:rPr>
          <w:rFonts w:ascii="Arial" w:hAnsi="Arial" w:cs="Arial"/>
          <w:color w:val="1A1818"/>
          <w:lang w:eastAsia="ja-JP"/>
        </w:rPr>
      </w:pPr>
    </w:p>
    <w:p w14:paraId="0716E885" w14:textId="14E2F27D" w:rsidR="002D5C21" w:rsidRPr="00DC000D" w:rsidRDefault="002D5C21" w:rsidP="002D5C21">
      <w:pPr>
        <w:jc w:val="center"/>
        <w:rPr>
          <w:rFonts w:ascii="Arial" w:hAnsi="Arial" w:cs="Arial"/>
          <w:color w:val="1A1818"/>
          <w:lang w:eastAsia="ja-JP"/>
        </w:rPr>
      </w:pPr>
      <w:r w:rsidRPr="00DC000D">
        <w:rPr>
          <w:rFonts w:ascii="Arial" w:hAnsi="Arial" w:cs="Arial"/>
          <w:color w:val="1A1818"/>
          <w:lang w:eastAsia="ja-JP"/>
        </w:rPr>
        <w:t>Scenes of Liberation</w:t>
      </w:r>
    </w:p>
    <w:p w14:paraId="2E47F612" w14:textId="6227CE41" w:rsidR="00C436EF" w:rsidRDefault="000C0723" w:rsidP="000C0723">
      <w:pPr>
        <w:rPr>
          <w:rFonts w:ascii="Arial" w:hAnsi="Arial" w:cs="Arial"/>
          <w:color w:val="1A1818"/>
          <w:sz w:val="20"/>
          <w:szCs w:val="20"/>
          <w:lang w:eastAsia="ja-JP"/>
        </w:rPr>
      </w:pPr>
      <w:r w:rsidRPr="000C0723">
        <w:rPr>
          <w:rFonts w:ascii="Arial" w:hAnsi="Arial" w:cs="Arial"/>
          <w:color w:val="1A1818"/>
          <w:sz w:val="20"/>
          <w:szCs w:val="20"/>
          <w:lang w:eastAsia="ja-JP"/>
        </w:rPr>
        <w:t>By The Education Center of the National Library of Israel (The National Library of Israel Collections) [CC BY-SA 3.0 (http://creativecommons.org/licenses/by-sa/3.0)], via Wikimedia Commons</w:t>
      </w:r>
    </w:p>
    <w:p w14:paraId="1F2285E7" w14:textId="77777777" w:rsidR="00BC5354" w:rsidRPr="00DC000D" w:rsidRDefault="00BC5354" w:rsidP="000C0723">
      <w:pPr>
        <w:rPr>
          <w:rFonts w:ascii="Arial" w:hAnsi="Arial" w:cs="Arial"/>
          <w:color w:val="1A1818"/>
          <w:sz w:val="20"/>
          <w:szCs w:val="20"/>
          <w:lang w:eastAsia="ja-JP"/>
        </w:rPr>
      </w:pPr>
    </w:p>
    <w:p w14:paraId="19B7E74F" w14:textId="77777777" w:rsidR="00C436EF" w:rsidRPr="00DC000D" w:rsidRDefault="00C436EF" w:rsidP="002D5C21">
      <w:pPr>
        <w:jc w:val="center"/>
        <w:rPr>
          <w:rFonts w:ascii="Arial" w:hAnsi="Arial" w:cs="Arial"/>
          <w:color w:val="1A1818"/>
          <w:sz w:val="20"/>
          <w:szCs w:val="20"/>
          <w:lang w:eastAsia="ja-JP"/>
        </w:rPr>
      </w:pPr>
    </w:p>
    <w:p w14:paraId="52538CA7" w14:textId="1C422930" w:rsidR="006B281B" w:rsidRPr="00DC000D" w:rsidRDefault="00A039D7" w:rsidP="006B281B">
      <w:pPr>
        <w:rPr>
          <w:rFonts w:ascii="Arial" w:hAnsi="Arial" w:cs="Arial"/>
          <w:color w:val="1A1818"/>
          <w:lang w:eastAsia="ja-JP"/>
        </w:rPr>
      </w:pPr>
      <w:r>
        <w:rPr>
          <w:rFonts w:ascii="Arial" w:hAnsi="Arial" w:cs="Arial"/>
          <w:color w:val="1A1818"/>
          <w:lang w:eastAsia="ja-JP"/>
        </w:rPr>
        <w:t>“</w:t>
      </w:r>
      <w:r w:rsidR="006B281B" w:rsidRPr="00DC000D">
        <w:rPr>
          <w:rFonts w:ascii="Arial" w:hAnsi="Arial" w:cs="Arial"/>
          <w:color w:val="1A1818"/>
          <w:lang w:eastAsia="ja-JP"/>
        </w:rPr>
        <w:t xml:space="preserve">The Pharaoh refused to free the Israelite slaves. So God, brought about one last plague, which was so terrible that it was certain to persuade Pharaoh to let his slaves go. That night, God sent the angel of death to kill the firstborn sons of the Egyptians. God told Moses to order the Israelite families to sacrifice a lamb and smear the blood on the door of their houses. In this way the angel would know to 'pass over' the houses of the Israelites. This is why the festival commemorating the escape from Egypt is known as Passover. This image shows several scenes from Passover. On the right in a domed room, the angel of death is swinging his sword at a man in bed. On the left the Pharaoh and Queen are mourning the death of their </w:t>
      </w:r>
      <w:r w:rsidR="00DC000D" w:rsidRPr="00DC000D">
        <w:rPr>
          <w:rFonts w:ascii="Arial" w:hAnsi="Arial" w:cs="Arial"/>
          <w:color w:val="1A1818"/>
          <w:lang w:eastAsia="ja-JP"/>
        </w:rPr>
        <w:t>first-born</w:t>
      </w:r>
      <w:r w:rsidR="006B281B" w:rsidRPr="00DC000D">
        <w:rPr>
          <w:rFonts w:ascii="Arial" w:hAnsi="Arial" w:cs="Arial"/>
          <w:color w:val="1A1818"/>
          <w:lang w:eastAsia="ja-JP"/>
        </w:rPr>
        <w:t xml:space="preserve"> son. Below is a funeral scene with six men carrying a firstborn's coffin.</w:t>
      </w:r>
      <w:r>
        <w:rPr>
          <w:rFonts w:ascii="Arial" w:hAnsi="Arial" w:cs="Arial"/>
          <w:color w:val="1A1818"/>
          <w:lang w:eastAsia="ja-JP"/>
        </w:rPr>
        <w:t>” (British Museum)</w:t>
      </w:r>
    </w:p>
    <w:p w14:paraId="7287B53A" w14:textId="77777777" w:rsidR="006B281B" w:rsidRPr="00DC000D" w:rsidRDefault="006B281B" w:rsidP="002D5C21">
      <w:pPr>
        <w:jc w:val="center"/>
        <w:rPr>
          <w:rFonts w:ascii="Arial" w:hAnsi="Arial" w:cs="Arial"/>
          <w:color w:val="1A1818"/>
          <w:sz w:val="20"/>
          <w:szCs w:val="20"/>
          <w:lang w:eastAsia="ja-JP"/>
        </w:rPr>
      </w:pPr>
    </w:p>
    <w:p w14:paraId="5B40727F" w14:textId="77777777" w:rsidR="006B281B" w:rsidRPr="00DC000D" w:rsidRDefault="006B281B" w:rsidP="002D5C21">
      <w:pPr>
        <w:jc w:val="center"/>
        <w:rPr>
          <w:rFonts w:ascii="Arial" w:hAnsi="Arial" w:cs="Arial"/>
          <w:color w:val="1A1818"/>
          <w:sz w:val="20"/>
          <w:szCs w:val="20"/>
          <w:lang w:eastAsia="ja-JP"/>
        </w:rPr>
      </w:pPr>
    </w:p>
    <w:p w14:paraId="527558DD" w14:textId="77777777" w:rsidR="006B281B" w:rsidRPr="00DC000D" w:rsidRDefault="006B281B" w:rsidP="002D5C21">
      <w:pPr>
        <w:jc w:val="center"/>
        <w:rPr>
          <w:rFonts w:ascii="Arial" w:hAnsi="Arial" w:cs="Arial"/>
          <w:color w:val="1A1818"/>
          <w:sz w:val="20"/>
          <w:szCs w:val="20"/>
          <w:lang w:eastAsia="ja-JP"/>
        </w:rPr>
      </w:pPr>
    </w:p>
    <w:p w14:paraId="613D484D" w14:textId="0813FC54" w:rsidR="002D5C21" w:rsidRPr="00DC000D" w:rsidRDefault="00D269C9" w:rsidP="002D5C21">
      <w:pPr>
        <w:jc w:val="center"/>
        <w:rPr>
          <w:rFonts w:ascii="Arial" w:hAnsi="Arial" w:cs="Arial"/>
        </w:rPr>
      </w:pPr>
      <w:r w:rsidRPr="00DC000D">
        <w:rPr>
          <w:rFonts w:ascii="Arial" w:hAnsi="Arial" w:cs="Arial"/>
          <w:noProof/>
        </w:rPr>
        <w:drawing>
          <wp:inline distT="0" distB="0" distL="0" distR="0" wp14:anchorId="3474AB3C" wp14:editId="684CBC0C">
            <wp:extent cx="5098494" cy="6042660"/>
            <wp:effectExtent l="0" t="0" r="6985" b="2540"/>
            <wp:docPr id="11" name="Picture 11" descr="Macintosh HD:Users:teacher:Desktop:passover scenes 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eacher:Desktop:passover scenes 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8494" cy="6042660"/>
                    </a:xfrm>
                    <a:prstGeom prst="rect">
                      <a:avLst/>
                    </a:prstGeom>
                    <a:noFill/>
                    <a:ln>
                      <a:noFill/>
                    </a:ln>
                  </pic:spPr>
                </pic:pic>
              </a:graphicData>
            </a:graphic>
          </wp:inline>
        </w:drawing>
      </w:r>
    </w:p>
    <w:p w14:paraId="34129338" w14:textId="77777777" w:rsidR="00D269C9" w:rsidRPr="00DC000D" w:rsidRDefault="00D269C9" w:rsidP="002D5C21">
      <w:pPr>
        <w:jc w:val="center"/>
        <w:rPr>
          <w:rFonts w:ascii="Arial" w:hAnsi="Arial" w:cs="Arial"/>
        </w:rPr>
      </w:pPr>
    </w:p>
    <w:p w14:paraId="47A6A40F" w14:textId="6DCA7488" w:rsidR="00D269C9" w:rsidRPr="00DC000D" w:rsidRDefault="00EF5290" w:rsidP="002D5C21">
      <w:pPr>
        <w:jc w:val="center"/>
        <w:rPr>
          <w:rFonts w:ascii="Arial" w:hAnsi="Arial" w:cs="Arial"/>
        </w:rPr>
      </w:pPr>
      <w:r w:rsidRPr="00DC000D">
        <w:rPr>
          <w:rFonts w:ascii="Arial" w:hAnsi="Arial" w:cs="Arial"/>
        </w:rPr>
        <w:t>Passover Scene</w:t>
      </w:r>
    </w:p>
    <w:p w14:paraId="5CAD9DC2" w14:textId="7788F3E4" w:rsidR="00EF5290" w:rsidRPr="00DC000D" w:rsidRDefault="00BC5354" w:rsidP="002D5C21">
      <w:pPr>
        <w:jc w:val="center"/>
        <w:rPr>
          <w:rFonts w:ascii="Arial" w:hAnsi="Arial" w:cs="Arial"/>
        </w:rPr>
      </w:pPr>
      <w:r w:rsidRPr="00BC5354">
        <w:rPr>
          <w:rFonts w:ascii="Arial" w:hAnsi="Arial" w:cs="Arial"/>
        </w:rPr>
        <w:t xml:space="preserve"> [Public domain], via Wikimedia Commons</w:t>
      </w:r>
    </w:p>
    <w:p w14:paraId="6ECA0BED" w14:textId="2B2A1617" w:rsidR="00EF5290" w:rsidRPr="00DC000D" w:rsidRDefault="00EF5290" w:rsidP="002D5C21">
      <w:pPr>
        <w:jc w:val="center"/>
        <w:rPr>
          <w:rFonts w:ascii="Arial" w:hAnsi="Arial" w:cs="Arial"/>
        </w:rPr>
      </w:pPr>
    </w:p>
    <w:p w14:paraId="4C2B5E39" w14:textId="77777777" w:rsidR="00C82E6A" w:rsidRPr="00DC000D" w:rsidRDefault="00C82E6A">
      <w:pPr>
        <w:rPr>
          <w:rFonts w:ascii="Arial" w:hAnsi="Arial" w:cs="Arial"/>
        </w:rPr>
      </w:pPr>
    </w:p>
    <w:p w14:paraId="36CA9509" w14:textId="77777777" w:rsidR="00C82E6A" w:rsidRPr="00DC000D" w:rsidRDefault="00C82E6A">
      <w:pPr>
        <w:rPr>
          <w:rFonts w:ascii="Arial" w:hAnsi="Arial" w:cs="Arial"/>
        </w:rPr>
      </w:pPr>
    </w:p>
    <w:p w14:paraId="14C45C6E" w14:textId="77777777" w:rsidR="00C82E6A" w:rsidRPr="00DC000D" w:rsidRDefault="00C82E6A">
      <w:pPr>
        <w:rPr>
          <w:rFonts w:ascii="Arial" w:hAnsi="Arial" w:cs="Arial"/>
        </w:rPr>
      </w:pPr>
    </w:p>
    <w:p w14:paraId="4C1A997D" w14:textId="77777777" w:rsidR="00C82E6A" w:rsidRPr="00DC000D" w:rsidRDefault="00C82E6A">
      <w:pPr>
        <w:rPr>
          <w:rFonts w:ascii="Arial" w:hAnsi="Arial" w:cs="Arial"/>
        </w:rPr>
      </w:pPr>
    </w:p>
    <w:p w14:paraId="337F2CB9" w14:textId="7417E843" w:rsidR="00C82E6A" w:rsidRPr="00DC000D" w:rsidRDefault="00C82E6A">
      <w:pPr>
        <w:rPr>
          <w:rFonts w:ascii="Arial" w:hAnsi="Arial" w:cs="Arial"/>
        </w:rPr>
      </w:pPr>
    </w:p>
    <w:p w14:paraId="509036F6" w14:textId="77777777" w:rsidR="00B17040" w:rsidRPr="00DC000D" w:rsidRDefault="00B17040">
      <w:pPr>
        <w:rPr>
          <w:rFonts w:ascii="Arial" w:hAnsi="Arial" w:cs="Arial"/>
        </w:rPr>
      </w:pPr>
    </w:p>
    <w:p w14:paraId="47995821" w14:textId="77777777" w:rsidR="00B17040" w:rsidRPr="00DC000D" w:rsidRDefault="00B17040">
      <w:pPr>
        <w:rPr>
          <w:rFonts w:ascii="Arial" w:hAnsi="Arial" w:cs="Arial"/>
        </w:rPr>
      </w:pPr>
    </w:p>
    <w:p w14:paraId="60D6BEE1" w14:textId="77777777" w:rsidR="00B17040" w:rsidRPr="00DC000D" w:rsidRDefault="00B17040">
      <w:pPr>
        <w:rPr>
          <w:rFonts w:ascii="Arial" w:hAnsi="Arial" w:cs="Arial"/>
        </w:rPr>
      </w:pPr>
    </w:p>
    <w:p w14:paraId="73E12A86" w14:textId="1A75237D" w:rsidR="00B17040" w:rsidRDefault="00BC5354">
      <w:pPr>
        <w:rPr>
          <w:rFonts w:ascii="Arial" w:hAnsi="Arial" w:cs="Arial"/>
        </w:rPr>
      </w:pPr>
      <w:r>
        <w:rPr>
          <w:rFonts w:ascii="Arial" w:hAnsi="Arial" w:cs="Arial"/>
        </w:rPr>
        <w:t>Image is in the image set.</w:t>
      </w:r>
    </w:p>
    <w:p w14:paraId="07B734E6" w14:textId="77777777" w:rsidR="00BC5354" w:rsidRDefault="00BC5354">
      <w:pPr>
        <w:rPr>
          <w:rFonts w:ascii="Arial" w:hAnsi="Arial" w:cs="Arial"/>
        </w:rPr>
      </w:pPr>
    </w:p>
    <w:p w14:paraId="1ADF3446" w14:textId="77777777" w:rsidR="00BC5354" w:rsidRDefault="00BC5354">
      <w:pPr>
        <w:rPr>
          <w:rFonts w:ascii="Arial" w:hAnsi="Arial" w:cs="Arial"/>
        </w:rPr>
      </w:pPr>
    </w:p>
    <w:p w14:paraId="543644C1" w14:textId="77777777" w:rsidR="00BC5354" w:rsidRPr="00DC000D" w:rsidRDefault="00BC5354">
      <w:pPr>
        <w:rPr>
          <w:rFonts w:ascii="Arial" w:hAnsi="Arial" w:cs="Arial"/>
        </w:rPr>
      </w:pPr>
    </w:p>
    <w:p w14:paraId="2029426E" w14:textId="3EFB71E9" w:rsidR="00B17040" w:rsidRPr="00DC000D" w:rsidRDefault="00B17040" w:rsidP="00B17040">
      <w:pPr>
        <w:jc w:val="center"/>
        <w:rPr>
          <w:rFonts w:ascii="Arial" w:hAnsi="Arial" w:cs="Arial"/>
        </w:rPr>
      </w:pPr>
      <w:r w:rsidRPr="00DC000D">
        <w:rPr>
          <w:rFonts w:ascii="Arial" w:hAnsi="Arial" w:cs="Arial"/>
        </w:rPr>
        <w:t>The Plagues of Egypt</w:t>
      </w:r>
    </w:p>
    <w:p w14:paraId="4C99041E" w14:textId="77777777" w:rsidR="00B17040" w:rsidRPr="00DC000D" w:rsidRDefault="00B17040" w:rsidP="00B17040">
      <w:pPr>
        <w:jc w:val="center"/>
        <w:rPr>
          <w:rFonts w:ascii="Arial" w:hAnsi="Arial" w:cs="Arial"/>
        </w:rPr>
      </w:pPr>
    </w:p>
    <w:p w14:paraId="78B28D8C" w14:textId="1C4F35CB" w:rsidR="00491236" w:rsidRPr="00DC000D" w:rsidRDefault="006B281B">
      <w:pPr>
        <w:rPr>
          <w:rFonts w:ascii="Arial" w:hAnsi="Arial" w:cs="Arial"/>
        </w:rPr>
      </w:pPr>
      <w:r w:rsidRPr="00DC000D">
        <w:rPr>
          <w:rFonts w:ascii="Arial" w:hAnsi="Arial" w:cs="Arial"/>
        </w:rPr>
        <w:t>Because Pharaoh refused to set the Israelites free, God decided to punish him, sending ten plagues on to Egypt. These included:</w:t>
      </w:r>
    </w:p>
    <w:p w14:paraId="4461F683" w14:textId="77777777" w:rsidR="00D47DBE" w:rsidRPr="00DC000D" w:rsidRDefault="00D47DBE">
      <w:pPr>
        <w:rPr>
          <w:rFonts w:ascii="Arial" w:hAnsi="Arial" w:cs="Arial"/>
        </w:rPr>
      </w:pPr>
    </w:p>
    <w:p w14:paraId="25DD6FA1" w14:textId="6FD9B7C4" w:rsidR="00D47DBE" w:rsidRPr="00DC000D" w:rsidRDefault="0031695C" w:rsidP="00D47DBE">
      <w:pPr>
        <w:numPr>
          <w:ilvl w:val="0"/>
          <w:numId w:val="1"/>
        </w:numPr>
        <w:rPr>
          <w:rFonts w:ascii="Arial" w:hAnsi="Arial" w:cs="Arial"/>
        </w:rPr>
      </w:pPr>
      <w:r w:rsidRPr="00DC000D">
        <w:rPr>
          <w:rFonts w:ascii="Arial" w:hAnsi="Arial" w:cs="Arial"/>
          <w:i/>
          <w:iCs/>
        </w:rPr>
        <w:t>Blood</w:t>
      </w:r>
      <w:r w:rsidR="00DC000D" w:rsidRPr="00DC000D">
        <w:rPr>
          <w:rFonts w:ascii="Arial" w:hAnsi="Arial" w:cs="Arial"/>
          <w:i/>
          <w:iCs/>
        </w:rPr>
        <w:t>- All</w:t>
      </w:r>
      <w:r w:rsidR="00D47DBE" w:rsidRPr="00DC000D">
        <w:rPr>
          <w:rFonts w:ascii="Arial" w:hAnsi="Arial" w:cs="Arial"/>
        </w:rPr>
        <w:t xml:space="preserve"> the water was changed to blood</w:t>
      </w:r>
    </w:p>
    <w:p w14:paraId="3B103068" w14:textId="7BB170E0" w:rsidR="00D47DBE" w:rsidRPr="00DC000D" w:rsidRDefault="0031695C" w:rsidP="00D47DBE">
      <w:pPr>
        <w:numPr>
          <w:ilvl w:val="0"/>
          <w:numId w:val="1"/>
        </w:numPr>
        <w:rPr>
          <w:rFonts w:ascii="Arial" w:hAnsi="Arial" w:cs="Arial"/>
        </w:rPr>
      </w:pPr>
      <w:r w:rsidRPr="00DC000D">
        <w:rPr>
          <w:rFonts w:ascii="Arial" w:hAnsi="Arial" w:cs="Arial"/>
          <w:i/>
          <w:iCs/>
        </w:rPr>
        <w:t>Frogs</w:t>
      </w:r>
      <w:r w:rsidR="00DC000D" w:rsidRPr="00DC000D">
        <w:rPr>
          <w:rFonts w:ascii="Arial" w:hAnsi="Arial" w:cs="Arial"/>
          <w:i/>
          <w:iCs/>
        </w:rPr>
        <w:t>- An</w:t>
      </w:r>
      <w:r w:rsidR="00D47DBE" w:rsidRPr="00DC000D">
        <w:rPr>
          <w:rFonts w:ascii="Arial" w:hAnsi="Arial" w:cs="Arial"/>
        </w:rPr>
        <w:t xml:space="preserve"> infestation of frogs sprang up in Egypt</w:t>
      </w:r>
    </w:p>
    <w:p w14:paraId="771DEA1B" w14:textId="24E18E04" w:rsidR="00D47DBE" w:rsidRPr="00DC000D" w:rsidRDefault="0031695C" w:rsidP="00D47DBE">
      <w:pPr>
        <w:numPr>
          <w:ilvl w:val="0"/>
          <w:numId w:val="1"/>
        </w:numPr>
        <w:rPr>
          <w:rFonts w:ascii="Arial" w:hAnsi="Arial" w:cs="Arial"/>
        </w:rPr>
      </w:pPr>
      <w:r w:rsidRPr="00DC000D">
        <w:rPr>
          <w:rFonts w:ascii="Arial" w:hAnsi="Arial" w:cs="Arial"/>
          <w:i/>
          <w:iCs/>
        </w:rPr>
        <w:t xml:space="preserve">Lice- </w:t>
      </w:r>
      <w:r w:rsidR="00D47DBE" w:rsidRPr="00DC000D">
        <w:rPr>
          <w:rFonts w:ascii="Arial" w:hAnsi="Arial" w:cs="Arial"/>
        </w:rPr>
        <w:t xml:space="preserve">The </w:t>
      </w:r>
      <w:r w:rsidRPr="00DC000D">
        <w:rPr>
          <w:rFonts w:ascii="Arial" w:hAnsi="Arial" w:cs="Arial"/>
        </w:rPr>
        <w:t>Egyptians were infested with lice.</w:t>
      </w:r>
    </w:p>
    <w:p w14:paraId="51AB1654" w14:textId="64CEBBF8" w:rsidR="00D47DBE" w:rsidRPr="00DC000D" w:rsidRDefault="0031695C" w:rsidP="00D47DBE">
      <w:pPr>
        <w:numPr>
          <w:ilvl w:val="0"/>
          <w:numId w:val="1"/>
        </w:numPr>
        <w:rPr>
          <w:rFonts w:ascii="Arial" w:hAnsi="Arial" w:cs="Arial"/>
        </w:rPr>
      </w:pPr>
      <w:r w:rsidRPr="00DC000D">
        <w:rPr>
          <w:rFonts w:ascii="Arial" w:hAnsi="Arial" w:cs="Arial"/>
          <w:i/>
          <w:iCs/>
        </w:rPr>
        <w:t>Wild animals</w:t>
      </w:r>
      <w:r w:rsidR="00DC000D" w:rsidRPr="00DC000D">
        <w:rPr>
          <w:rFonts w:ascii="Arial" w:hAnsi="Arial" w:cs="Arial"/>
          <w:i/>
          <w:iCs/>
        </w:rPr>
        <w:t>- An</w:t>
      </w:r>
      <w:r w:rsidR="00D47DBE" w:rsidRPr="00DC000D">
        <w:rPr>
          <w:rFonts w:ascii="Arial" w:hAnsi="Arial" w:cs="Arial"/>
        </w:rPr>
        <w:t xml:space="preserve"> infestation of wild animals (some say flies) sprang up in Egypt</w:t>
      </w:r>
      <w:r w:rsidRPr="00DC000D">
        <w:rPr>
          <w:rFonts w:ascii="Arial" w:hAnsi="Arial" w:cs="Arial"/>
        </w:rPr>
        <w:t>.</w:t>
      </w:r>
    </w:p>
    <w:p w14:paraId="2B846C8F" w14:textId="26D064D6" w:rsidR="00D47DBE" w:rsidRPr="00DC000D" w:rsidRDefault="0031695C" w:rsidP="00D47DBE">
      <w:pPr>
        <w:numPr>
          <w:ilvl w:val="0"/>
          <w:numId w:val="1"/>
        </w:numPr>
        <w:rPr>
          <w:rFonts w:ascii="Arial" w:hAnsi="Arial" w:cs="Arial"/>
        </w:rPr>
      </w:pPr>
      <w:r w:rsidRPr="00DC000D">
        <w:rPr>
          <w:rFonts w:ascii="Arial" w:hAnsi="Arial" w:cs="Arial"/>
          <w:i/>
          <w:iCs/>
        </w:rPr>
        <w:t xml:space="preserve">Pestilence-   </w:t>
      </w:r>
      <w:r w:rsidR="00D47DBE" w:rsidRPr="00DC000D">
        <w:rPr>
          <w:rFonts w:ascii="Arial" w:hAnsi="Arial" w:cs="Arial"/>
        </w:rPr>
        <w:t>A plague killed off the Egyptian livestock</w:t>
      </w:r>
    </w:p>
    <w:p w14:paraId="12456DD6" w14:textId="3142AEB0" w:rsidR="00D47DBE" w:rsidRPr="00DC000D" w:rsidRDefault="0031695C" w:rsidP="00D47DBE">
      <w:pPr>
        <w:numPr>
          <w:ilvl w:val="0"/>
          <w:numId w:val="1"/>
        </w:numPr>
        <w:rPr>
          <w:rFonts w:ascii="Arial" w:hAnsi="Arial" w:cs="Arial"/>
        </w:rPr>
      </w:pPr>
      <w:r w:rsidRPr="00DC000D">
        <w:rPr>
          <w:rFonts w:ascii="Arial" w:hAnsi="Arial" w:cs="Arial"/>
          <w:i/>
          <w:iCs/>
        </w:rPr>
        <w:t xml:space="preserve">Boils-   </w:t>
      </w:r>
      <w:r w:rsidR="00D47DBE" w:rsidRPr="00DC000D">
        <w:rPr>
          <w:rFonts w:ascii="Arial" w:hAnsi="Arial" w:cs="Arial"/>
        </w:rPr>
        <w:t xml:space="preserve">An epidemic of </w:t>
      </w:r>
      <w:r w:rsidRPr="00DC000D">
        <w:rPr>
          <w:rFonts w:ascii="Arial" w:hAnsi="Arial" w:cs="Arial"/>
        </w:rPr>
        <w:t xml:space="preserve">skin boils </w:t>
      </w:r>
      <w:r w:rsidR="00D47DBE" w:rsidRPr="00DC000D">
        <w:rPr>
          <w:rFonts w:ascii="Arial" w:hAnsi="Arial" w:cs="Arial"/>
        </w:rPr>
        <w:t>afflicted the Egyptians</w:t>
      </w:r>
    </w:p>
    <w:p w14:paraId="0C9373F3" w14:textId="6634729F" w:rsidR="00D47DBE" w:rsidRPr="00DC000D" w:rsidRDefault="0031695C" w:rsidP="00D47DBE">
      <w:pPr>
        <w:numPr>
          <w:ilvl w:val="0"/>
          <w:numId w:val="1"/>
        </w:numPr>
        <w:rPr>
          <w:rFonts w:ascii="Arial" w:hAnsi="Arial" w:cs="Arial"/>
        </w:rPr>
      </w:pPr>
      <w:r w:rsidRPr="00DC000D">
        <w:rPr>
          <w:rFonts w:ascii="Arial" w:hAnsi="Arial" w:cs="Arial"/>
          <w:i/>
          <w:iCs/>
        </w:rPr>
        <w:t xml:space="preserve">Hail-   </w:t>
      </w:r>
      <w:r w:rsidR="00D47DBE" w:rsidRPr="00DC000D">
        <w:rPr>
          <w:rFonts w:ascii="Arial" w:hAnsi="Arial" w:cs="Arial"/>
        </w:rPr>
        <w:t>Hail rained from the sky</w:t>
      </w:r>
    </w:p>
    <w:p w14:paraId="0FD3F684" w14:textId="67DBFEA7" w:rsidR="00D47DBE" w:rsidRPr="00DC000D" w:rsidRDefault="0031695C" w:rsidP="00D47DBE">
      <w:pPr>
        <w:numPr>
          <w:ilvl w:val="0"/>
          <w:numId w:val="1"/>
        </w:numPr>
        <w:rPr>
          <w:rFonts w:ascii="Arial" w:hAnsi="Arial" w:cs="Arial"/>
        </w:rPr>
      </w:pPr>
      <w:r w:rsidRPr="00DC000D">
        <w:rPr>
          <w:rFonts w:ascii="Arial" w:hAnsi="Arial" w:cs="Arial"/>
          <w:i/>
          <w:iCs/>
        </w:rPr>
        <w:t>Locusts</w:t>
      </w:r>
      <w:r w:rsidR="00DC000D" w:rsidRPr="00DC000D">
        <w:rPr>
          <w:rFonts w:ascii="Arial" w:hAnsi="Arial" w:cs="Arial"/>
          <w:i/>
          <w:iCs/>
        </w:rPr>
        <w:t>- Locusts</w:t>
      </w:r>
      <w:r w:rsidR="00D47DBE" w:rsidRPr="00DC000D">
        <w:rPr>
          <w:rFonts w:ascii="Arial" w:hAnsi="Arial" w:cs="Arial"/>
        </w:rPr>
        <w:t xml:space="preserve"> swarmed over Egypt</w:t>
      </w:r>
      <w:r w:rsidRPr="00DC000D">
        <w:rPr>
          <w:rFonts w:ascii="Arial" w:hAnsi="Arial" w:cs="Arial"/>
        </w:rPr>
        <w:t xml:space="preserve"> and ate crops.</w:t>
      </w:r>
    </w:p>
    <w:p w14:paraId="51A4D322" w14:textId="0E72EB9F" w:rsidR="00D47DBE" w:rsidRPr="00DC000D" w:rsidRDefault="0031695C" w:rsidP="00D47DBE">
      <w:pPr>
        <w:numPr>
          <w:ilvl w:val="0"/>
          <w:numId w:val="1"/>
        </w:numPr>
        <w:rPr>
          <w:rFonts w:ascii="Arial" w:hAnsi="Arial" w:cs="Arial"/>
        </w:rPr>
      </w:pPr>
      <w:r w:rsidRPr="00DC000D">
        <w:rPr>
          <w:rFonts w:ascii="Arial" w:hAnsi="Arial" w:cs="Arial"/>
          <w:i/>
          <w:iCs/>
        </w:rPr>
        <w:t>Darkness</w:t>
      </w:r>
      <w:r w:rsidR="00DC000D" w:rsidRPr="00DC000D">
        <w:rPr>
          <w:rFonts w:ascii="Arial" w:hAnsi="Arial" w:cs="Arial"/>
          <w:i/>
          <w:iCs/>
        </w:rPr>
        <w:t>- Egypt</w:t>
      </w:r>
      <w:r w:rsidR="00D47DBE" w:rsidRPr="00DC000D">
        <w:rPr>
          <w:rFonts w:ascii="Arial" w:hAnsi="Arial" w:cs="Arial"/>
        </w:rPr>
        <w:t xml:space="preserve"> was covered in darkness</w:t>
      </w:r>
    </w:p>
    <w:p w14:paraId="3B44AD7F" w14:textId="40879971" w:rsidR="00D47DBE" w:rsidRPr="00DC000D" w:rsidRDefault="0031695C" w:rsidP="00D47DBE">
      <w:pPr>
        <w:numPr>
          <w:ilvl w:val="0"/>
          <w:numId w:val="1"/>
        </w:numPr>
        <w:rPr>
          <w:rFonts w:ascii="Arial" w:hAnsi="Arial" w:cs="Arial"/>
        </w:rPr>
      </w:pPr>
      <w:r w:rsidRPr="00DC000D">
        <w:rPr>
          <w:rFonts w:ascii="Arial" w:hAnsi="Arial" w:cs="Arial"/>
          <w:i/>
          <w:iCs/>
        </w:rPr>
        <w:t>Killing of the first born</w:t>
      </w:r>
      <w:r w:rsidR="00DC000D" w:rsidRPr="00DC000D">
        <w:rPr>
          <w:rFonts w:ascii="Arial" w:hAnsi="Arial" w:cs="Arial"/>
          <w:i/>
          <w:iCs/>
        </w:rPr>
        <w:t>- All</w:t>
      </w:r>
      <w:r w:rsidR="00D47DBE" w:rsidRPr="00DC000D">
        <w:rPr>
          <w:rFonts w:ascii="Arial" w:hAnsi="Arial" w:cs="Arial"/>
        </w:rPr>
        <w:t xml:space="preserve"> the first-born sons of the Egyptians were </w:t>
      </w:r>
      <w:r w:rsidRPr="00DC000D">
        <w:rPr>
          <w:rFonts w:ascii="Arial" w:hAnsi="Arial" w:cs="Arial"/>
        </w:rPr>
        <w:t>killed</w:t>
      </w:r>
      <w:r w:rsidR="00D47DBE" w:rsidRPr="00DC000D">
        <w:rPr>
          <w:rFonts w:ascii="Arial" w:hAnsi="Arial" w:cs="Arial"/>
        </w:rPr>
        <w:t xml:space="preserve"> by God</w:t>
      </w:r>
      <w:r w:rsidRPr="00DC000D">
        <w:rPr>
          <w:rFonts w:ascii="Arial" w:hAnsi="Arial" w:cs="Arial"/>
        </w:rPr>
        <w:t>.</w:t>
      </w:r>
    </w:p>
    <w:p w14:paraId="7D3AE1F8" w14:textId="77777777" w:rsidR="00D47DBE" w:rsidRPr="00DC000D" w:rsidRDefault="00D47DBE">
      <w:pPr>
        <w:rPr>
          <w:rFonts w:ascii="Arial" w:hAnsi="Arial" w:cs="Arial"/>
        </w:rPr>
      </w:pPr>
    </w:p>
    <w:p w14:paraId="74ED3A94" w14:textId="1941590B" w:rsidR="00491236" w:rsidRDefault="00DC000D">
      <w:pPr>
        <w:rPr>
          <w:rFonts w:ascii="Arial" w:hAnsi="Arial" w:cs="Arial"/>
        </w:rPr>
      </w:pPr>
      <w:r>
        <w:rPr>
          <w:rFonts w:ascii="Arial" w:hAnsi="Arial" w:cs="Arial"/>
        </w:rPr>
        <w:t>Citations:</w:t>
      </w:r>
    </w:p>
    <w:p w14:paraId="0759D120" w14:textId="77777777" w:rsidR="00DC000D" w:rsidRPr="00DC000D" w:rsidRDefault="00DC000D" w:rsidP="00DC000D">
      <w:pPr>
        <w:rPr>
          <w:rFonts w:ascii="Arial" w:hAnsi="Arial" w:cs="Arial"/>
        </w:rPr>
      </w:pPr>
      <w:r w:rsidRPr="00DC000D">
        <w:rPr>
          <w:rFonts w:ascii="Arial" w:hAnsi="Arial" w:cs="Arial"/>
        </w:rPr>
        <w:t xml:space="preserve">"Golden </w:t>
      </w:r>
      <w:proofErr w:type="spellStart"/>
      <w:r w:rsidRPr="00DC000D">
        <w:rPr>
          <w:rFonts w:ascii="Arial" w:hAnsi="Arial" w:cs="Arial"/>
        </w:rPr>
        <w:t>Haggadah</w:t>
      </w:r>
      <w:proofErr w:type="spellEnd"/>
      <w:r w:rsidRPr="00DC000D">
        <w:rPr>
          <w:rFonts w:ascii="Arial" w:hAnsi="Arial" w:cs="Arial"/>
        </w:rPr>
        <w:t xml:space="preserve"> - Introduction." </w:t>
      </w:r>
      <w:r w:rsidRPr="00DC000D">
        <w:rPr>
          <w:rFonts w:ascii="Arial" w:hAnsi="Arial" w:cs="Arial"/>
          <w:i/>
          <w:iCs/>
        </w:rPr>
        <w:t>Virtual Books: Images Only</w:t>
      </w:r>
      <w:r w:rsidRPr="00DC000D">
        <w:rPr>
          <w:rFonts w:ascii="Arial" w:hAnsi="Arial" w:cs="Arial"/>
        </w:rPr>
        <w:t>. Web. 13 Dec. 2014. &lt;http://www.bl.uk/onlinegallery/ttp/hagadah/accessible/introduction.html&gt;.</w:t>
      </w:r>
    </w:p>
    <w:p w14:paraId="7B01BE6E" w14:textId="77777777" w:rsidR="00DC000D" w:rsidRDefault="00DC000D">
      <w:pPr>
        <w:rPr>
          <w:rFonts w:ascii="Arial" w:hAnsi="Arial" w:cs="Arial"/>
        </w:rPr>
      </w:pPr>
    </w:p>
    <w:p w14:paraId="29A0CF67" w14:textId="77777777" w:rsidR="00DC000D" w:rsidRPr="00DC000D" w:rsidRDefault="00DC000D">
      <w:pPr>
        <w:rPr>
          <w:rFonts w:ascii="Arial" w:hAnsi="Arial" w:cs="Arial"/>
        </w:rPr>
      </w:pPr>
    </w:p>
    <w:p w14:paraId="79E1DACF" w14:textId="439E1D4E" w:rsidR="00491236" w:rsidRPr="00DC000D" w:rsidRDefault="00B77616">
      <w:pPr>
        <w:rPr>
          <w:rFonts w:ascii="Arial" w:hAnsi="Arial" w:cs="Arial"/>
        </w:rPr>
      </w:pPr>
      <w:r w:rsidRPr="00DC000D">
        <w:rPr>
          <w:rFonts w:ascii="Arial" w:hAnsi="Arial" w:cs="Arial"/>
          <w:noProof/>
        </w:rPr>
        <mc:AlternateContent>
          <mc:Choice Requires="wps">
            <w:drawing>
              <wp:anchor distT="0" distB="0" distL="114300" distR="114300" simplePos="0" relativeHeight="251667456" behindDoc="0" locked="0" layoutInCell="1" allowOverlap="1" wp14:anchorId="6BF47B8D" wp14:editId="1D34B381">
                <wp:simplePos x="0" y="0"/>
                <wp:positionH relativeFrom="column">
                  <wp:posOffset>-177165</wp:posOffset>
                </wp:positionH>
                <wp:positionV relativeFrom="paragraph">
                  <wp:posOffset>1831340</wp:posOffset>
                </wp:positionV>
                <wp:extent cx="297815" cy="9144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6D2CBF" w14:textId="77777777" w:rsidR="0031695C" w:rsidRDefault="0031695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7" type="#_x0000_t202" style="position:absolute;margin-left:-13.9pt;margin-top:144.2pt;width:23.45pt;height:1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Vct80CAAASBgAADgAAAGRycy9lMm9Eb2MueG1srFRNb9swDL0P2H8QdE9tB06bGHUKN0WGAUVb&#10;rB16VmQpMaYvSGribNh/HyXbaZrtsA67yDRJUeR7JC+vWinQllnXaFXi7CzFiCmq60atS/z1aTma&#10;YuQ8UTURWrES75nDV/OPHy53pmBjvdGiZhZBEOWKnSnxxntTJImjGyaJO9OGKTBybSXx8GvXSW3J&#10;DqJLkYzT9DzZaVsbqylzDrQ3nRHPY3zOGfX3nDvmkSgx5ObjaeO5CmcyvyTF2hKzaWifBvmHLCRp&#10;FDx6CHVDPEEvtvktlGyo1U5zf0a1TDTnDWWxBqgmS0+qedwQw2ItAI4zB5jc/wtL77YPFjV1iYEo&#10;RSRQ9MRaj651i6YBnZ1xBTg9GnDzLaiB5UHvQBmKbrmV4QvlILADzvsDtiEYBeV4djHNJhhRMM2y&#10;PE8j9snrZWOd/8S0REEosQXqIqJke+s8JAKug0t4S+llI0SkT6g3CnDsNCzy390mBSQCYvAMKUVu&#10;fiwmF+PqYjIbnVeTbJRn6XRUVel4dLOs0irNl4tZfv0TspAky4sddImBHgv4AA5LQdY9I8H8d5RI&#10;Qt80cJYlsXW6+iBwrHNINQngdyBHye8FCwUI9YVxIC1iHRRxXNhCWLQl0OiEUqZ8pCmCAd7BiwNg&#10;77nY+0fIIpTvudyBP7yslT9clo3SNlJ7knb9bUiZd/4AxlHdQfTtqo3deujBla730JpWd6PtDF02&#10;0EC3xPkHYmGWoRthP/l7OLjQuxLrXsJoo+33P+mDP/AJVowC6yVWsLwwEp8VjF7sXlgl8SeHDoIX&#10;7LFldWxRL3KhgZMM9qChUQz+Xgwit1o+wxKrwptgIorCyyX2g7jw3b6CJUhZVUUnWB6G+Fv1aGgI&#10;HSgKw/HUPhNr+gny0EZ3etghpDgZpM433FS6evGaN3HKAsodpj36sHhiU/ZLMmy24//o9brK578A&#10;AAD//wMAUEsDBBQABgAIAAAAIQAiADTJ4QAAAAoBAAAPAAAAZHJzL2Rvd25yZXYueG1sTI8xT8Mw&#10;FIR3JP6D9ZBYUOvEjSCEvFQIBAtVEYWB0YlNEoifI9tNA78ed4LxdKe778r1bAY2aed7SwjpMgGm&#10;qbGqpxbh7fVhkQPzQZKSgyWN8K09rKvTk1IWyh7oRU+70LJYQr6QCF0IY8G5bzptpF/aUVP0Pqwz&#10;MkTpWq6cPMRyM3CRJJfcyJ7iQidHfdfp5mu3Nwg/z25jhdg8pvX7qp/C/cXn9mmLeH42394AC3oO&#10;f2E44kd0qCJTbfekPBsQFuIqogcEkecZsGPiOgVWI2QrkQGvSv7/QvULAAD//wMAUEsBAi0AFAAG&#10;AAgAAAAhAOSZw8D7AAAA4QEAABMAAAAAAAAAAAAAAAAAAAAAAFtDb250ZW50X1R5cGVzXS54bWxQ&#10;SwECLQAUAAYACAAAACEAI7Jq4dcAAACUAQAACwAAAAAAAAAAAAAAAAAsAQAAX3JlbHMvLnJlbHNQ&#10;SwECLQAUAAYACAAAACEAfxVct80CAAASBgAADgAAAAAAAAAAAAAAAAAsAgAAZHJzL2Uyb0RvYy54&#10;bWxQSwECLQAUAAYACAAAACEAIgA0yeEAAAAKAQAADwAAAAAAAAAAAAAAAAAlBQAAZHJzL2Rvd25y&#10;ZXYueG1sUEsFBgAAAAAEAAQA8wAAADMGAAAAAA==&#10;" filled="f" stroked="f">
                <v:textbox>
                  <w:txbxContent>
                    <w:p w14:paraId="2E6D2CBF" w14:textId="77777777" w:rsidR="0031695C" w:rsidRDefault="0031695C"/>
                  </w:txbxContent>
                </v:textbox>
                <w10:wrap type="square"/>
              </v:shape>
            </w:pict>
          </mc:Fallback>
        </mc:AlternateContent>
      </w:r>
    </w:p>
    <w:p w14:paraId="68943BBF" w14:textId="77DAD3EC" w:rsidR="002B2FB8" w:rsidRPr="00DC000D" w:rsidRDefault="00491236">
      <w:pPr>
        <w:rPr>
          <w:rFonts w:ascii="Arial" w:hAnsi="Arial" w:cs="Arial"/>
          <w:lang w:eastAsia="ja-JP"/>
        </w:rPr>
      </w:pPr>
      <w:r w:rsidRPr="00DC000D">
        <w:rPr>
          <w:rFonts w:ascii="Arial" w:hAnsi="Arial" w:cs="Arial"/>
          <w:lang w:eastAsia="ja-JP"/>
        </w:rPr>
        <w:t>For more information:</w:t>
      </w:r>
    </w:p>
    <w:p w14:paraId="389ABF2F" w14:textId="77777777" w:rsidR="0031695C" w:rsidRPr="00DC000D" w:rsidRDefault="0031695C">
      <w:pPr>
        <w:rPr>
          <w:rFonts w:ascii="Arial" w:hAnsi="Arial" w:cs="Arial"/>
          <w:lang w:eastAsia="ja-JP"/>
        </w:rPr>
      </w:pPr>
    </w:p>
    <w:p w14:paraId="4D4E1DDB" w14:textId="0C8559B7" w:rsidR="00491236" w:rsidRPr="00DC000D" w:rsidRDefault="0031695C">
      <w:pPr>
        <w:rPr>
          <w:rFonts w:ascii="Arial" w:hAnsi="Arial" w:cs="Arial"/>
          <w:lang w:eastAsia="ja-JP"/>
        </w:rPr>
      </w:pPr>
      <w:r w:rsidRPr="00DC000D">
        <w:rPr>
          <w:rFonts w:ascii="Arial" w:hAnsi="Arial" w:cs="Arial"/>
          <w:lang w:eastAsia="ja-JP"/>
        </w:rPr>
        <w:t xml:space="preserve">Flip </w:t>
      </w:r>
      <w:r w:rsidR="00DC000D" w:rsidRPr="00DC000D">
        <w:rPr>
          <w:rFonts w:ascii="Arial" w:hAnsi="Arial" w:cs="Arial"/>
          <w:lang w:eastAsia="ja-JP"/>
        </w:rPr>
        <w:t>through</w:t>
      </w:r>
      <w:r w:rsidRPr="00DC000D">
        <w:rPr>
          <w:rFonts w:ascii="Arial" w:hAnsi="Arial" w:cs="Arial"/>
          <w:lang w:eastAsia="ja-JP"/>
        </w:rPr>
        <w:t xml:space="preserve"> the Golden Haggadah virtually</w:t>
      </w:r>
    </w:p>
    <w:p w14:paraId="424904EF" w14:textId="252CE7DD" w:rsidR="00491236" w:rsidRPr="00DC000D" w:rsidRDefault="00491236">
      <w:pPr>
        <w:rPr>
          <w:rFonts w:ascii="Arial" w:hAnsi="Arial" w:cs="Arial"/>
          <w:lang w:eastAsia="ja-JP"/>
        </w:rPr>
      </w:pPr>
      <w:r w:rsidRPr="00DC000D">
        <w:rPr>
          <w:rFonts w:ascii="Arial" w:hAnsi="Arial" w:cs="Arial"/>
          <w:lang w:eastAsia="ja-JP"/>
        </w:rPr>
        <w:t>http://www.bl.uk/turning-the-pages/</w:t>
      </w:r>
      <w:proofErr w:type="gramStart"/>
      <w:r w:rsidRPr="00DC000D">
        <w:rPr>
          <w:rFonts w:ascii="Arial" w:hAnsi="Arial" w:cs="Arial"/>
          <w:lang w:eastAsia="ja-JP"/>
        </w:rPr>
        <w:t>?id</w:t>
      </w:r>
      <w:proofErr w:type="gramEnd"/>
      <w:r w:rsidRPr="00DC000D">
        <w:rPr>
          <w:rFonts w:ascii="Arial" w:hAnsi="Arial" w:cs="Arial"/>
          <w:lang w:eastAsia="ja-JP"/>
        </w:rPr>
        <w:t>=47111807-4e9a-43de-be65-96f49c3d623c&amp;type=book</w:t>
      </w:r>
    </w:p>
    <w:sectPr w:rsidR="00491236" w:rsidRPr="00DC000D" w:rsidSect="001D6DDC">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88ED30" w14:textId="77777777" w:rsidR="0031695C" w:rsidRDefault="0031695C" w:rsidP="00B77616">
      <w:r>
        <w:separator/>
      </w:r>
    </w:p>
  </w:endnote>
  <w:endnote w:type="continuationSeparator" w:id="0">
    <w:p w14:paraId="5F0A6830" w14:textId="77777777" w:rsidR="0031695C" w:rsidRDefault="0031695C" w:rsidP="00B77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harlemagne Std Bold">
    <w:panose1 w:val="00000800000000000000"/>
    <w:charset w:val="00"/>
    <w:family w:val="auto"/>
    <w:pitch w:val="variable"/>
    <w:sig w:usb0="800000AF" w:usb1="4000204A"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16F15B" w14:textId="77777777" w:rsidR="0031695C" w:rsidRDefault="0031695C" w:rsidP="00B77616">
      <w:r>
        <w:separator/>
      </w:r>
    </w:p>
  </w:footnote>
  <w:footnote w:type="continuationSeparator" w:id="0">
    <w:p w14:paraId="63D6EB65" w14:textId="77777777" w:rsidR="0031695C" w:rsidRDefault="0031695C" w:rsidP="00B7761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616"/>
    <w:rsid w:val="000C0723"/>
    <w:rsid w:val="00161135"/>
    <w:rsid w:val="001D6DDC"/>
    <w:rsid w:val="002B2FB8"/>
    <w:rsid w:val="002D5C21"/>
    <w:rsid w:val="0031695C"/>
    <w:rsid w:val="003D4937"/>
    <w:rsid w:val="003F7ED3"/>
    <w:rsid w:val="00491236"/>
    <w:rsid w:val="005E23A0"/>
    <w:rsid w:val="006B281B"/>
    <w:rsid w:val="00707D57"/>
    <w:rsid w:val="007C45F4"/>
    <w:rsid w:val="00812AA1"/>
    <w:rsid w:val="00982378"/>
    <w:rsid w:val="00A039D7"/>
    <w:rsid w:val="00B17040"/>
    <w:rsid w:val="00B70AFE"/>
    <w:rsid w:val="00B77616"/>
    <w:rsid w:val="00BC5354"/>
    <w:rsid w:val="00C436EF"/>
    <w:rsid w:val="00C82E6A"/>
    <w:rsid w:val="00CE76EA"/>
    <w:rsid w:val="00D269C9"/>
    <w:rsid w:val="00D47DBE"/>
    <w:rsid w:val="00D55B58"/>
    <w:rsid w:val="00DC000D"/>
    <w:rsid w:val="00EF5290"/>
    <w:rsid w:val="00F254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118D50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76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7616"/>
    <w:rPr>
      <w:rFonts w:ascii="Lucida Grande" w:hAnsi="Lucida Grande" w:cs="Lucida Grande"/>
      <w:sz w:val="18"/>
      <w:szCs w:val="18"/>
      <w:lang w:eastAsia="en-US"/>
    </w:rPr>
  </w:style>
  <w:style w:type="character" w:styleId="Hyperlink">
    <w:name w:val="Hyperlink"/>
    <w:basedOn w:val="DefaultParagraphFont"/>
    <w:uiPriority w:val="99"/>
    <w:unhideWhenUsed/>
    <w:rsid w:val="00EF5290"/>
    <w:rPr>
      <w:color w:val="0000FF" w:themeColor="hyperlink"/>
      <w:u w:val="single"/>
    </w:rPr>
  </w:style>
  <w:style w:type="character" w:styleId="FollowedHyperlink">
    <w:name w:val="FollowedHyperlink"/>
    <w:basedOn w:val="DefaultParagraphFont"/>
    <w:uiPriority w:val="99"/>
    <w:semiHidden/>
    <w:unhideWhenUsed/>
    <w:rsid w:val="000C072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76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7616"/>
    <w:rPr>
      <w:rFonts w:ascii="Lucida Grande" w:hAnsi="Lucida Grande" w:cs="Lucida Grande"/>
      <w:sz w:val="18"/>
      <w:szCs w:val="18"/>
      <w:lang w:eastAsia="en-US"/>
    </w:rPr>
  </w:style>
  <w:style w:type="character" w:styleId="Hyperlink">
    <w:name w:val="Hyperlink"/>
    <w:basedOn w:val="DefaultParagraphFont"/>
    <w:uiPriority w:val="99"/>
    <w:unhideWhenUsed/>
    <w:rsid w:val="00EF5290"/>
    <w:rPr>
      <w:color w:val="0000FF" w:themeColor="hyperlink"/>
      <w:u w:val="single"/>
    </w:rPr>
  </w:style>
  <w:style w:type="character" w:styleId="FollowedHyperlink">
    <w:name w:val="FollowedHyperlink"/>
    <w:basedOn w:val="DefaultParagraphFont"/>
    <w:uiPriority w:val="99"/>
    <w:semiHidden/>
    <w:unhideWhenUsed/>
    <w:rsid w:val="000C07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214816">
      <w:bodyDiv w:val="1"/>
      <w:marLeft w:val="0"/>
      <w:marRight w:val="0"/>
      <w:marTop w:val="0"/>
      <w:marBottom w:val="0"/>
      <w:divBdr>
        <w:top w:val="none" w:sz="0" w:space="0" w:color="auto"/>
        <w:left w:val="none" w:sz="0" w:space="0" w:color="auto"/>
        <w:bottom w:val="none" w:sz="0" w:space="0" w:color="auto"/>
        <w:right w:val="none" w:sz="0" w:space="0" w:color="auto"/>
      </w:divBdr>
    </w:div>
    <w:div w:id="18593504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4</Pages>
  <Words>629</Words>
  <Characters>3591</Characters>
  <Application>Microsoft Macintosh Word</Application>
  <DocSecurity>0</DocSecurity>
  <Lines>29</Lines>
  <Paragraphs>8</Paragraphs>
  <ScaleCrop>false</ScaleCrop>
  <Company/>
  <LinksUpToDate>false</LinksUpToDate>
  <CharactersWithSpaces>4212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Site License</dc:creator>
  <cp:keywords/>
  <dc:description/>
  <cp:lastModifiedBy>Site License</cp:lastModifiedBy>
  <cp:revision>16</cp:revision>
  <dcterms:created xsi:type="dcterms:W3CDTF">2014-09-14T00:39:00Z</dcterms:created>
  <dcterms:modified xsi:type="dcterms:W3CDTF">2015-06-27T19:45:00Z</dcterms:modified>
</cp:coreProperties>
</file>