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6B72833" w14:textId="7DE3CCC3" w:rsidR="002F382B" w:rsidRPr="00313D7B" w:rsidRDefault="002F382B" w:rsidP="0041381D">
      <w:pPr>
        <w:jc w:val="center"/>
        <w:rPr>
          <w:rFonts w:asciiTheme="majorHAnsi" w:eastAsia="Times New Roman" w:hAnsiTheme="majorHAnsi"/>
          <w:sz w:val="22"/>
          <w:szCs w:val="22"/>
        </w:rPr>
      </w:pPr>
    </w:p>
    <w:p w14:paraId="4A9FEA88" w14:textId="77777777" w:rsidR="002F2267" w:rsidRPr="0046413A" w:rsidRDefault="002F2267" w:rsidP="002F2267">
      <w:pPr>
        <w:rPr>
          <w:rFonts w:ascii="Arial" w:hAnsi="Arial"/>
        </w:rPr>
      </w:pPr>
      <w:r w:rsidRPr="002F2267">
        <w:rPr>
          <w:rFonts w:ascii="Arial" w:hAnsi="Arial"/>
          <w:i/>
        </w:rPr>
        <w:t>Horn Players.</w:t>
      </w:r>
      <w:r w:rsidRPr="0046413A">
        <w:rPr>
          <w:rFonts w:ascii="Arial" w:hAnsi="Arial"/>
        </w:rPr>
        <w:t xml:space="preserve"> Jean-Michel </w:t>
      </w:r>
      <w:proofErr w:type="spellStart"/>
      <w:r w:rsidRPr="0046413A">
        <w:rPr>
          <w:rFonts w:ascii="Arial" w:hAnsi="Arial"/>
        </w:rPr>
        <w:t>Basquiat</w:t>
      </w:r>
      <w:proofErr w:type="spellEnd"/>
      <w:r w:rsidRPr="0046413A">
        <w:rPr>
          <w:rFonts w:ascii="Arial" w:hAnsi="Arial"/>
        </w:rPr>
        <w:t xml:space="preserve">. 1983 C.E. Acrylic and oil </w:t>
      </w:r>
      <w:proofErr w:type="spellStart"/>
      <w:r w:rsidRPr="0046413A">
        <w:rPr>
          <w:rFonts w:ascii="Arial" w:hAnsi="Arial"/>
        </w:rPr>
        <w:t>paintstick</w:t>
      </w:r>
      <w:proofErr w:type="spellEnd"/>
      <w:r w:rsidRPr="0046413A">
        <w:rPr>
          <w:rFonts w:ascii="Arial" w:hAnsi="Arial"/>
        </w:rPr>
        <w:t xml:space="preserve"> on three </w:t>
      </w:r>
    </w:p>
    <w:p w14:paraId="73F54004" w14:textId="77777777" w:rsidR="002F2267" w:rsidRDefault="002F2267" w:rsidP="002F2267">
      <w:pPr>
        <w:rPr>
          <w:rFonts w:ascii="Arial" w:hAnsi="Arial"/>
        </w:rPr>
      </w:pPr>
      <w:proofErr w:type="gramStart"/>
      <w:r w:rsidRPr="0046413A">
        <w:rPr>
          <w:rFonts w:ascii="Arial" w:hAnsi="Arial"/>
        </w:rPr>
        <w:t>canvas</w:t>
      </w:r>
      <w:proofErr w:type="gramEnd"/>
      <w:r w:rsidRPr="0046413A">
        <w:rPr>
          <w:rFonts w:ascii="Arial" w:hAnsi="Arial"/>
        </w:rPr>
        <w:t xml:space="preserve"> panels.</w:t>
      </w:r>
    </w:p>
    <w:p w14:paraId="4015C876" w14:textId="78DFD868" w:rsidR="00313D7B" w:rsidRDefault="00313D7B" w:rsidP="00313D7B">
      <w:pPr>
        <w:rPr>
          <w:rFonts w:ascii="Arial" w:hAnsi="Arial"/>
          <w:sz w:val="22"/>
          <w:szCs w:val="22"/>
        </w:rPr>
      </w:pPr>
    </w:p>
    <w:p w14:paraId="1EB82E3C" w14:textId="0185E032" w:rsidR="00313D7B" w:rsidRPr="00FE7FB4" w:rsidRDefault="00313D7B" w:rsidP="00313D7B">
      <w:pPr>
        <w:rPr>
          <w:rFonts w:ascii="Arial" w:hAnsi="Arial" w:cs="Arial"/>
          <w:sz w:val="22"/>
          <w:szCs w:val="22"/>
        </w:rPr>
      </w:pPr>
    </w:p>
    <w:p w14:paraId="062A6004" w14:textId="20B41FCC" w:rsidR="00FE7FB4" w:rsidRPr="00FE7FB4" w:rsidRDefault="00FE7FB4" w:rsidP="00313D7B">
      <w:pPr>
        <w:rPr>
          <w:rFonts w:ascii="Arial" w:hAnsi="Arial" w:cs="Arial"/>
          <w:sz w:val="22"/>
          <w:szCs w:val="22"/>
        </w:rPr>
      </w:pPr>
      <w:r w:rsidRPr="00FE7FB4">
        <w:rPr>
          <w:rFonts w:ascii="Arial" w:hAnsi="Arial" w:cs="Arial"/>
          <w:sz w:val="22"/>
          <w:szCs w:val="22"/>
        </w:rPr>
        <w:t>To see this image&lt; click on the link. http://www.wikiart.org/en/jean-michel-basquiat/horn-players</w:t>
      </w:r>
    </w:p>
    <w:p w14:paraId="55B73F12" w14:textId="3E7E164D" w:rsidR="0037100D" w:rsidRPr="00FE7FB4" w:rsidRDefault="0037100D" w:rsidP="002C4E73">
      <w:pPr>
        <w:rPr>
          <w:rFonts w:ascii="Arial" w:eastAsia="Times New Roman" w:hAnsi="Arial" w:cs="Arial"/>
          <w:sz w:val="22"/>
          <w:szCs w:val="22"/>
        </w:rPr>
      </w:pPr>
    </w:p>
    <w:p w14:paraId="76D444B0" w14:textId="0CCB99DE" w:rsidR="00367C14" w:rsidRPr="00FE7FB4" w:rsidRDefault="00367C14" w:rsidP="002C4E73">
      <w:pPr>
        <w:rPr>
          <w:rFonts w:ascii="Arial" w:eastAsia="Times New Roman" w:hAnsi="Arial" w:cs="Arial"/>
          <w:sz w:val="22"/>
          <w:szCs w:val="22"/>
        </w:rPr>
      </w:pPr>
      <w:r w:rsidRPr="00FE7FB4">
        <w:rPr>
          <w:rFonts w:ascii="Arial" w:eastAsia="Times New Roman" w:hAnsi="Arial" w:cs="Arial"/>
          <w:sz w:val="22"/>
          <w:szCs w:val="22"/>
        </w:rPr>
        <w:t>“I don’t think about art while I work,” he once said. “I think about life.”</w:t>
      </w:r>
    </w:p>
    <w:p w14:paraId="029DA3D0" w14:textId="74A20806" w:rsidR="00367C14" w:rsidRPr="00FE7FB4" w:rsidRDefault="00367C14" w:rsidP="00367C14">
      <w:pPr>
        <w:ind w:left="5040"/>
        <w:rPr>
          <w:rFonts w:ascii="Arial" w:eastAsia="Times New Roman" w:hAnsi="Arial" w:cs="Arial"/>
          <w:sz w:val="22"/>
          <w:szCs w:val="22"/>
        </w:rPr>
      </w:pPr>
      <w:r w:rsidRPr="00FE7FB4">
        <w:rPr>
          <w:rFonts w:ascii="Arial" w:eastAsia="Times New Roman" w:hAnsi="Arial" w:cs="Arial"/>
          <w:sz w:val="22"/>
          <w:szCs w:val="22"/>
        </w:rPr>
        <w:t xml:space="preserve">Jean-Michel </w:t>
      </w:r>
      <w:proofErr w:type="spellStart"/>
      <w:r w:rsidRPr="00FE7FB4">
        <w:rPr>
          <w:rFonts w:ascii="Arial" w:eastAsia="Times New Roman" w:hAnsi="Arial" w:cs="Arial"/>
          <w:sz w:val="22"/>
          <w:szCs w:val="22"/>
        </w:rPr>
        <w:t>Basquiat</w:t>
      </w:r>
      <w:proofErr w:type="spellEnd"/>
      <w:r w:rsidRPr="00FE7FB4">
        <w:rPr>
          <w:rFonts w:ascii="Arial" w:eastAsia="Times New Roman" w:hAnsi="Arial" w:cs="Arial"/>
          <w:sz w:val="22"/>
          <w:szCs w:val="22"/>
        </w:rPr>
        <w:t xml:space="preserve">  </w:t>
      </w:r>
    </w:p>
    <w:p w14:paraId="485C0228" w14:textId="77777777" w:rsidR="00367C14" w:rsidRPr="00FE7FB4" w:rsidRDefault="00367C14" w:rsidP="002C4E73">
      <w:pPr>
        <w:rPr>
          <w:rFonts w:ascii="Arial" w:eastAsia="Times New Roman" w:hAnsi="Arial" w:cs="Arial"/>
          <w:sz w:val="22"/>
          <w:szCs w:val="22"/>
        </w:rPr>
      </w:pPr>
    </w:p>
    <w:p w14:paraId="1FBE7318" w14:textId="3F990079" w:rsidR="00B22DE3" w:rsidRPr="00FE7FB4" w:rsidRDefault="009141FD" w:rsidP="002C4E73">
      <w:pPr>
        <w:rPr>
          <w:rFonts w:ascii="Arial" w:eastAsia="Times New Roman" w:hAnsi="Arial" w:cs="Arial"/>
          <w:sz w:val="22"/>
          <w:szCs w:val="22"/>
        </w:rPr>
      </w:pPr>
      <w:r w:rsidRPr="00FE7FB4">
        <w:rPr>
          <w:rFonts w:ascii="Arial" w:eastAsia="Times New Roman" w:hAnsi="Arial" w:cs="Arial"/>
          <w:sz w:val="22"/>
          <w:szCs w:val="22"/>
        </w:rPr>
        <w:tab/>
      </w:r>
      <w:r w:rsidR="00367C14" w:rsidRPr="00FE7FB4">
        <w:rPr>
          <w:rFonts w:ascii="Arial" w:eastAsia="Times New Roman" w:hAnsi="Arial" w:cs="Arial"/>
          <w:sz w:val="22"/>
          <w:szCs w:val="22"/>
        </w:rPr>
        <w:t xml:space="preserve">Jean-Michel </w:t>
      </w:r>
      <w:proofErr w:type="spellStart"/>
      <w:r w:rsidR="00367C14" w:rsidRPr="00FE7FB4">
        <w:rPr>
          <w:rFonts w:ascii="Arial" w:eastAsia="Times New Roman" w:hAnsi="Arial" w:cs="Arial"/>
          <w:sz w:val="22"/>
          <w:szCs w:val="22"/>
        </w:rPr>
        <w:t>Basquiat</w:t>
      </w:r>
      <w:proofErr w:type="spellEnd"/>
      <w:r w:rsidR="00367C14" w:rsidRPr="00FE7FB4">
        <w:rPr>
          <w:rFonts w:ascii="Arial" w:eastAsia="Times New Roman" w:hAnsi="Arial" w:cs="Arial"/>
          <w:sz w:val="22"/>
          <w:szCs w:val="22"/>
        </w:rPr>
        <w:t xml:space="preserve"> was a poet, musician, and graffiti prodigy in late-1970s.  He is known for his signature painting style of obsessive scribbling, elusive symbols and diagrams, and mask-and-skull imagery by the time he was 20.</w:t>
      </w:r>
      <w:r w:rsidR="00654D0C" w:rsidRPr="00FE7FB4">
        <w:rPr>
          <w:rFonts w:ascii="Arial" w:eastAsia="Times New Roman" w:hAnsi="Arial" w:cs="Arial"/>
          <w:sz w:val="22"/>
          <w:szCs w:val="22"/>
        </w:rPr>
        <w:t xml:space="preserve"> Associated</w:t>
      </w:r>
      <w:r w:rsidR="00367C14" w:rsidRPr="00FE7FB4">
        <w:rPr>
          <w:rFonts w:ascii="Arial" w:eastAsia="Times New Roman" w:hAnsi="Arial" w:cs="Arial"/>
          <w:sz w:val="22"/>
          <w:szCs w:val="22"/>
        </w:rPr>
        <w:t xml:space="preserve"> with Neo-expressionism,</w:t>
      </w:r>
      <w:r w:rsidR="00654D0C" w:rsidRPr="00FE7FB4">
        <w:rPr>
          <w:rFonts w:ascii="Arial" w:eastAsia="Times New Roman" w:hAnsi="Arial" w:cs="Arial"/>
          <w:sz w:val="22"/>
          <w:szCs w:val="22"/>
        </w:rPr>
        <w:t xml:space="preserve"> </w:t>
      </w:r>
      <w:proofErr w:type="spellStart"/>
      <w:r w:rsidR="00B22DE3" w:rsidRPr="00FE7FB4">
        <w:rPr>
          <w:rFonts w:ascii="Arial" w:eastAsia="Times New Roman" w:hAnsi="Arial" w:cs="Arial"/>
          <w:sz w:val="22"/>
          <w:szCs w:val="22"/>
        </w:rPr>
        <w:t>Basquiat’s</w:t>
      </w:r>
      <w:proofErr w:type="spellEnd"/>
      <w:r w:rsidR="00B22DE3" w:rsidRPr="00FE7FB4">
        <w:rPr>
          <w:rFonts w:ascii="Arial" w:eastAsia="Times New Roman" w:hAnsi="Arial" w:cs="Arial"/>
          <w:sz w:val="22"/>
          <w:szCs w:val="22"/>
        </w:rPr>
        <w:t xml:space="preserve"> art was influenced by imagery and symbolism from African, Aztec, Greek, and Roman cultures, as well as that of his own Puerto Rican and Haitian heritage and Black and Hispanic cultures. The crown was </w:t>
      </w:r>
      <w:proofErr w:type="spellStart"/>
      <w:r w:rsidR="00B22DE3" w:rsidRPr="00FE7FB4">
        <w:rPr>
          <w:rFonts w:ascii="Arial" w:eastAsia="Times New Roman" w:hAnsi="Arial" w:cs="Arial"/>
          <w:sz w:val="22"/>
          <w:szCs w:val="22"/>
        </w:rPr>
        <w:t>Basquiat’s</w:t>
      </w:r>
      <w:proofErr w:type="spellEnd"/>
      <w:r w:rsidR="00B22DE3" w:rsidRPr="00FE7FB4">
        <w:rPr>
          <w:rFonts w:ascii="Arial" w:eastAsia="Times New Roman" w:hAnsi="Arial" w:cs="Arial"/>
          <w:sz w:val="22"/>
          <w:szCs w:val="22"/>
        </w:rPr>
        <w:t xml:space="preserve"> signature </w:t>
      </w:r>
      <w:r w:rsidR="00654D0C" w:rsidRPr="00FE7FB4">
        <w:rPr>
          <w:rFonts w:ascii="Arial" w:eastAsia="Times New Roman" w:hAnsi="Arial" w:cs="Arial"/>
          <w:sz w:val="22"/>
          <w:szCs w:val="22"/>
        </w:rPr>
        <w:t>symbol</w:t>
      </w:r>
      <w:r w:rsidR="00F23BDF" w:rsidRPr="00FE7FB4">
        <w:rPr>
          <w:rFonts w:ascii="Arial" w:eastAsia="Times New Roman" w:hAnsi="Arial" w:cs="Arial"/>
          <w:sz w:val="22"/>
          <w:szCs w:val="22"/>
        </w:rPr>
        <w:t xml:space="preserve">.  </w:t>
      </w:r>
      <w:r w:rsidR="00B22DE3" w:rsidRPr="00FE7FB4">
        <w:rPr>
          <w:rFonts w:ascii="Arial" w:eastAsia="Times New Roman" w:hAnsi="Arial" w:cs="Arial"/>
          <w:sz w:val="22"/>
          <w:szCs w:val="22"/>
        </w:rPr>
        <w:t>More often, he crowned his personal heroes including jazz musicians, such as Charlie Parker and Dizzy Gillespie</w:t>
      </w:r>
      <w:r w:rsidR="00654D0C" w:rsidRPr="00FE7FB4">
        <w:rPr>
          <w:rFonts w:ascii="Arial" w:eastAsia="Times New Roman" w:hAnsi="Arial" w:cs="Arial"/>
          <w:sz w:val="22"/>
          <w:szCs w:val="22"/>
        </w:rPr>
        <w:t xml:space="preserve"> like in this piece.</w:t>
      </w:r>
    </w:p>
    <w:p w14:paraId="5995C3C0" w14:textId="134C2B9E" w:rsidR="0037100D" w:rsidRPr="00FE7FB4" w:rsidRDefault="005B1B12" w:rsidP="002C4E73">
      <w:pPr>
        <w:rPr>
          <w:rFonts w:ascii="Arial" w:eastAsia="Times New Roman" w:hAnsi="Arial" w:cs="Arial"/>
          <w:sz w:val="22"/>
          <w:szCs w:val="22"/>
        </w:rPr>
      </w:pPr>
      <w:r w:rsidRPr="00FE7FB4">
        <w:rPr>
          <w:rFonts w:ascii="Arial" w:eastAsia="Times New Roman" w:hAnsi="Arial" w:cs="Arial"/>
          <w:sz w:val="22"/>
          <w:szCs w:val="22"/>
        </w:rPr>
        <w:tab/>
        <w:t xml:space="preserve">The work is </w:t>
      </w:r>
      <w:r w:rsidR="00CC727D" w:rsidRPr="00FE7FB4">
        <w:rPr>
          <w:rFonts w:ascii="Arial" w:eastAsia="Times New Roman" w:hAnsi="Arial" w:cs="Arial"/>
          <w:sz w:val="22"/>
          <w:szCs w:val="22"/>
        </w:rPr>
        <w:t>divided</w:t>
      </w:r>
      <w:r w:rsidRPr="00FE7FB4">
        <w:rPr>
          <w:rFonts w:ascii="Arial" w:eastAsia="Times New Roman" w:hAnsi="Arial" w:cs="Arial"/>
          <w:sz w:val="22"/>
          <w:szCs w:val="22"/>
        </w:rPr>
        <w:t xml:space="preserve"> into three panels, provides the viewer with the hint of a triptych, yet one fairly </w:t>
      </w:r>
      <w:r w:rsidR="00CC727D" w:rsidRPr="00FE7FB4">
        <w:rPr>
          <w:rFonts w:ascii="Arial" w:eastAsia="Times New Roman" w:hAnsi="Arial" w:cs="Arial"/>
          <w:sz w:val="22"/>
          <w:szCs w:val="22"/>
        </w:rPr>
        <w:t>uninterrupted</w:t>
      </w:r>
      <w:r w:rsidRPr="00FE7FB4">
        <w:rPr>
          <w:rFonts w:ascii="Arial" w:eastAsia="Times New Roman" w:hAnsi="Arial" w:cs="Arial"/>
          <w:sz w:val="22"/>
          <w:szCs w:val="22"/>
        </w:rPr>
        <w:t xml:space="preserve"> because of </w:t>
      </w:r>
      <w:r w:rsidR="00CC727D" w:rsidRPr="00FE7FB4">
        <w:rPr>
          <w:rFonts w:ascii="Arial" w:eastAsia="Times New Roman" w:hAnsi="Arial" w:cs="Arial"/>
          <w:sz w:val="22"/>
          <w:szCs w:val="22"/>
        </w:rPr>
        <w:t xml:space="preserve">the consistent </w:t>
      </w:r>
      <w:r w:rsidRPr="00FE7FB4">
        <w:rPr>
          <w:rFonts w:ascii="Arial" w:eastAsia="Times New Roman" w:hAnsi="Arial" w:cs="Arial"/>
          <w:sz w:val="22"/>
          <w:szCs w:val="22"/>
        </w:rPr>
        <w:t>use of a flat, dark background color. There is a figure</w:t>
      </w:r>
      <w:r w:rsidR="00CC727D" w:rsidRPr="00FE7FB4">
        <w:rPr>
          <w:rFonts w:ascii="Arial" w:eastAsia="Times New Roman" w:hAnsi="Arial" w:cs="Arial"/>
          <w:sz w:val="22"/>
          <w:szCs w:val="22"/>
        </w:rPr>
        <w:t xml:space="preserve"> in the exterior wings</w:t>
      </w:r>
      <w:r w:rsidRPr="00FE7FB4">
        <w:rPr>
          <w:rFonts w:ascii="Arial" w:eastAsia="Times New Roman" w:hAnsi="Arial" w:cs="Arial"/>
          <w:sz w:val="22"/>
          <w:szCs w:val="22"/>
        </w:rPr>
        <w:t>—jazz musicians Charlie Parker and Dizzy Gillespie—in either wing of the painting, each created with flat patches of color and thick, dense lines.</w:t>
      </w:r>
      <w:r w:rsidR="001D36B6" w:rsidRPr="00FE7FB4">
        <w:rPr>
          <w:rFonts w:ascii="Arial" w:eastAsia="Times New Roman" w:hAnsi="Arial" w:cs="Arial"/>
          <w:sz w:val="22"/>
          <w:szCs w:val="22"/>
        </w:rPr>
        <w:t xml:space="preserve"> </w:t>
      </w:r>
      <w:proofErr w:type="spellStart"/>
      <w:r w:rsidR="001D36B6" w:rsidRPr="00FE7FB4">
        <w:rPr>
          <w:rFonts w:ascii="Arial" w:eastAsia="Times New Roman" w:hAnsi="Arial" w:cs="Arial"/>
          <w:sz w:val="22"/>
          <w:szCs w:val="22"/>
        </w:rPr>
        <w:t>Basquiat</w:t>
      </w:r>
      <w:proofErr w:type="spellEnd"/>
      <w:r w:rsidR="001D36B6" w:rsidRPr="00FE7FB4">
        <w:rPr>
          <w:rFonts w:ascii="Arial" w:eastAsia="Times New Roman" w:hAnsi="Arial" w:cs="Arial"/>
          <w:sz w:val="22"/>
          <w:szCs w:val="22"/>
        </w:rPr>
        <w:t xml:space="preserve"> painted these figures’ as heads and torsos, with rest of their bodies blending into the dark blue background. He uses yellows, greens, pink, and white to offset this background color, providing his viewer with a variety of bright tones to create energy and movement. The center panel depicts an abstracted head seems to float in space. There is a complete rejection of </w:t>
      </w:r>
      <w:r w:rsidR="009528BC" w:rsidRPr="00FE7FB4">
        <w:rPr>
          <w:rFonts w:ascii="Arial" w:eastAsia="Times New Roman" w:hAnsi="Arial" w:cs="Arial"/>
          <w:sz w:val="22"/>
          <w:szCs w:val="22"/>
        </w:rPr>
        <w:t>three</w:t>
      </w:r>
      <w:r w:rsidR="001D36B6" w:rsidRPr="00FE7FB4">
        <w:rPr>
          <w:rFonts w:ascii="Arial" w:eastAsia="Times New Roman" w:hAnsi="Arial" w:cs="Arial"/>
          <w:sz w:val="22"/>
          <w:szCs w:val="22"/>
        </w:rPr>
        <w:t>-dimensional space.</w:t>
      </w:r>
    </w:p>
    <w:p w14:paraId="5F76840A" w14:textId="1595479F" w:rsidR="00C62FF7" w:rsidRPr="00FE7FB4" w:rsidRDefault="00591ED5" w:rsidP="00C62FF7">
      <w:pPr>
        <w:rPr>
          <w:rFonts w:ascii="Arial" w:eastAsia="Times New Roman" w:hAnsi="Arial" w:cs="Arial"/>
          <w:sz w:val="22"/>
          <w:szCs w:val="22"/>
        </w:rPr>
      </w:pPr>
      <w:r w:rsidRPr="00FE7FB4">
        <w:rPr>
          <w:rFonts w:ascii="Arial" w:eastAsia="Times New Roman" w:hAnsi="Arial" w:cs="Arial"/>
          <w:sz w:val="22"/>
          <w:szCs w:val="22"/>
        </w:rPr>
        <w:tab/>
        <w:t xml:space="preserve">The rest of the composition is composed of words </w:t>
      </w:r>
      <w:proofErr w:type="spellStart"/>
      <w:r w:rsidRPr="00FE7FB4">
        <w:rPr>
          <w:rFonts w:ascii="Arial" w:eastAsia="Times New Roman" w:hAnsi="Arial" w:cs="Arial"/>
          <w:sz w:val="22"/>
          <w:szCs w:val="22"/>
        </w:rPr>
        <w:t>Basquiat</w:t>
      </w:r>
      <w:proofErr w:type="spellEnd"/>
      <w:r w:rsidRPr="00FE7FB4">
        <w:rPr>
          <w:rFonts w:ascii="Arial" w:eastAsia="Times New Roman" w:hAnsi="Arial" w:cs="Arial"/>
          <w:sz w:val="22"/>
          <w:szCs w:val="22"/>
        </w:rPr>
        <w:t xml:space="preserve"> attributed to these musicians and the outlines of geometric shapes</w:t>
      </w:r>
      <w:r w:rsidR="00C62FF7" w:rsidRPr="00FE7FB4">
        <w:rPr>
          <w:rFonts w:ascii="Arial" w:eastAsia="Times New Roman" w:hAnsi="Arial" w:cs="Arial"/>
          <w:sz w:val="22"/>
          <w:szCs w:val="22"/>
        </w:rPr>
        <w:t xml:space="preserve">. “Ornithology, the study of birds, is a reference to a 1946 Parker composition and the musician’s nickname, “Bird.” </w:t>
      </w:r>
      <w:proofErr w:type="spellStart"/>
      <w:r w:rsidR="00C62FF7" w:rsidRPr="00FE7FB4">
        <w:rPr>
          <w:rFonts w:ascii="Arial" w:eastAsia="Times New Roman" w:hAnsi="Arial" w:cs="Arial"/>
          <w:sz w:val="22"/>
          <w:szCs w:val="22"/>
        </w:rPr>
        <w:t>Basquiat</w:t>
      </w:r>
      <w:proofErr w:type="spellEnd"/>
      <w:r w:rsidR="00C62FF7" w:rsidRPr="00FE7FB4">
        <w:rPr>
          <w:rFonts w:ascii="Arial" w:eastAsia="Times New Roman" w:hAnsi="Arial" w:cs="Arial"/>
          <w:sz w:val="22"/>
          <w:szCs w:val="22"/>
        </w:rPr>
        <w:t xml:space="preserve"> also underscores the physical experience of music by listing body parts he associates with listening, dancing and singing: ear, feet, larynx and teeth</w:t>
      </w:r>
      <w:proofErr w:type="gramStart"/>
      <w:r w:rsidR="00C62FF7" w:rsidRPr="00FE7FB4">
        <w:rPr>
          <w:rFonts w:ascii="Arial" w:eastAsia="Times New Roman" w:hAnsi="Arial" w:cs="Arial"/>
          <w:sz w:val="22"/>
          <w:szCs w:val="22"/>
        </w:rPr>
        <w:t>..</w:t>
      </w:r>
      <w:proofErr w:type="gramEnd"/>
      <w:r w:rsidR="00C62FF7" w:rsidRPr="00FE7FB4">
        <w:rPr>
          <w:rFonts w:ascii="Arial" w:eastAsia="Times New Roman" w:hAnsi="Arial" w:cs="Arial"/>
          <w:sz w:val="22"/>
          <w:szCs w:val="22"/>
        </w:rPr>
        <w:t xml:space="preserve"> With the word “SOAP” (slang for “clean”), </w:t>
      </w:r>
      <w:proofErr w:type="spellStart"/>
      <w:r w:rsidR="00C62FF7" w:rsidRPr="00FE7FB4">
        <w:rPr>
          <w:rFonts w:ascii="Arial" w:eastAsia="Times New Roman" w:hAnsi="Arial" w:cs="Arial"/>
          <w:sz w:val="22"/>
          <w:szCs w:val="22"/>
        </w:rPr>
        <w:t>Basquiat</w:t>
      </w:r>
      <w:proofErr w:type="spellEnd"/>
      <w:r w:rsidR="00C62FF7" w:rsidRPr="00FE7FB4">
        <w:rPr>
          <w:rFonts w:ascii="Arial" w:eastAsia="Times New Roman" w:hAnsi="Arial" w:cs="Arial"/>
          <w:sz w:val="22"/>
          <w:szCs w:val="22"/>
        </w:rPr>
        <w:t xml:space="preserve"> may be suggesting that </w:t>
      </w:r>
      <w:proofErr w:type="gramStart"/>
      <w:r w:rsidR="00C62FF7" w:rsidRPr="00FE7FB4">
        <w:rPr>
          <w:rFonts w:ascii="Arial" w:eastAsia="Times New Roman" w:hAnsi="Arial" w:cs="Arial"/>
          <w:sz w:val="22"/>
          <w:szCs w:val="22"/>
        </w:rPr>
        <w:t>Parker’s</w:t>
      </w:r>
      <w:proofErr w:type="gramEnd"/>
      <w:r w:rsidR="00C62FF7" w:rsidRPr="00FE7FB4">
        <w:rPr>
          <w:rFonts w:ascii="Arial" w:eastAsia="Times New Roman" w:hAnsi="Arial" w:cs="Arial"/>
          <w:sz w:val="22"/>
          <w:szCs w:val="22"/>
        </w:rPr>
        <w:t xml:space="preserve"> and Gillespie’s songs — as well as his painting — are impeccable. The work also references a historic horn joust between Parker and Gillespie in the tune “Salt Peanuts,” recorded live at Massey Hall in Toronto. (</w:t>
      </w:r>
      <w:proofErr w:type="spellStart"/>
      <w:r w:rsidR="00C62FF7" w:rsidRPr="00FE7FB4">
        <w:rPr>
          <w:rFonts w:ascii="Arial" w:eastAsia="Times New Roman" w:hAnsi="Arial" w:cs="Arial"/>
          <w:sz w:val="22"/>
          <w:szCs w:val="22"/>
        </w:rPr>
        <w:t>Basquiat</w:t>
      </w:r>
      <w:proofErr w:type="spellEnd"/>
      <w:r w:rsidR="00C62FF7" w:rsidRPr="00FE7FB4">
        <w:rPr>
          <w:rFonts w:ascii="Arial" w:eastAsia="Times New Roman" w:hAnsi="Arial" w:cs="Arial"/>
          <w:sz w:val="22"/>
          <w:szCs w:val="22"/>
        </w:rPr>
        <w:t xml:space="preserve"> Now).”</w:t>
      </w:r>
    </w:p>
    <w:p w14:paraId="61837563" w14:textId="77777777" w:rsidR="0037100D" w:rsidRPr="00FE7FB4" w:rsidRDefault="0037100D" w:rsidP="002C4E73">
      <w:pPr>
        <w:rPr>
          <w:rFonts w:ascii="Arial" w:eastAsia="Times New Roman" w:hAnsi="Arial" w:cs="Arial"/>
          <w:sz w:val="22"/>
          <w:szCs w:val="22"/>
        </w:rPr>
      </w:pPr>
    </w:p>
    <w:p w14:paraId="0B3B529A" w14:textId="77777777" w:rsidR="0037100D" w:rsidRPr="00FE7FB4" w:rsidRDefault="0037100D" w:rsidP="002C4E73">
      <w:pPr>
        <w:rPr>
          <w:rFonts w:ascii="Arial" w:eastAsia="Times New Roman" w:hAnsi="Arial" w:cs="Arial"/>
          <w:sz w:val="22"/>
          <w:szCs w:val="22"/>
        </w:rPr>
      </w:pPr>
    </w:p>
    <w:p w14:paraId="6B0E6EEE" w14:textId="77777777" w:rsidR="001C46D4" w:rsidRPr="00FE7FB4" w:rsidRDefault="001C46D4">
      <w:pPr>
        <w:rPr>
          <w:rFonts w:ascii="Arial" w:hAnsi="Arial" w:cs="Arial"/>
          <w:sz w:val="22"/>
          <w:szCs w:val="22"/>
        </w:rPr>
      </w:pPr>
    </w:p>
    <w:p w14:paraId="16FB7E5B" w14:textId="77777777" w:rsidR="002404D0" w:rsidRPr="00FE7FB4" w:rsidRDefault="002404D0">
      <w:pPr>
        <w:rPr>
          <w:rFonts w:ascii="Arial" w:hAnsi="Arial" w:cs="Arial"/>
          <w:sz w:val="22"/>
          <w:szCs w:val="22"/>
        </w:rPr>
      </w:pPr>
      <w:r w:rsidRPr="00FE7FB4">
        <w:rPr>
          <w:rFonts w:ascii="Arial" w:hAnsi="Arial" w:cs="Arial"/>
          <w:sz w:val="22"/>
          <w:szCs w:val="22"/>
        </w:rPr>
        <w:t>Citation:</w:t>
      </w:r>
    </w:p>
    <w:p w14:paraId="4AB62207" w14:textId="77777777" w:rsidR="009141FD" w:rsidRPr="00FE7FB4" w:rsidRDefault="009141FD">
      <w:pPr>
        <w:rPr>
          <w:rFonts w:ascii="Arial" w:hAnsi="Arial" w:cs="Arial"/>
          <w:sz w:val="22"/>
          <w:szCs w:val="22"/>
        </w:rPr>
      </w:pPr>
    </w:p>
    <w:p w14:paraId="0CCE9F40" w14:textId="77777777" w:rsidR="004B62B7" w:rsidRPr="00FE7FB4" w:rsidRDefault="004B62B7" w:rsidP="004B62B7">
      <w:pPr>
        <w:rPr>
          <w:rFonts w:ascii="Arial" w:hAnsi="Arial" w:cs="Arial"/>
          <w:sz w:val="22"/>
          <w:szCs w:val="22"/>
        </w:rPr>
      </w:pPr>
      <w:r w:rsidRPr="00FE7FB4">
        <w:rPr>
          <w:rFonts w:ascii="Arial" w:hAnsi="Arial" w:cs="Arial"/>
          <w:sz w:val="22"/>
          <w:szCs w:val="22"/>
        </w:rPr>
        <w:lastRenderedPageBreak/>
        <w:t xml:space="preserve">"Jean-Michel </w:t>
      </w:r>
      <w:proofErr w:type="spellStart"/>
      <w:r w:rsidRPr="00FE7FB4">
        <w:rPr>
          <w:rFonts w:ascii="Arial" w:hAnsi="Arial" w:cs="Arial"/>
          <w:sz w:val="22"/>
          <w:szCs w:val="22"/>
        </w:rPr>
        <w:t>Basquiat's</w:t>
      </w:r>
      <w:proofErr w:type="spellEnd"/>
      <w:r w:rsidRPr="00FE7FB4">
        <w:rPr>
          <w:rFonts w:ascii="Arial" w:hAnsi="Arial" w:cs="Arial"/>
          <w:sz w:val="22"/>
          <w:szCs w:val="22"/>
        </w:rPr>
        <w:t xml:space="preserve"> Horn Players." </w:t>
      </w:r>
      <w:r w:rsidRPr="00FE7FB4">
        <w:rPr>
          <w:rFonts w:ascii="Arial" w:hAnsi="Arial" w:cs="Arial"/>
          <w:i/>
          <w:iCs/>
          <w:sz w:val="22"/>
          <w:szCs w:val="22"/>
        </w:rPr>
        <w:t>Suite</w:t>
      </w:r>
      <w:r w:rsidRPr="00FE7FB4">
        <w:rPr>
          <w:rFonts w:ascii="Arial" w:hAnsi="Arial" w:cs="Arial"/>
          <w:sz w:val="22"/>
          <w:szCs w:val="22"/>
        </w:rPr>
        <w:t>. Web. 1 May 2015. &lt;https://suite.io/megan-summers/50dr2az&gt;.</w:t>
      </w:r>
    </w:p>
    <w:p w14:paraId="0BC4E1DD" w14:textId="77777777" w:rsidR="004B62B7" w:rsidRPr="00FE7FB4" w:rsidRDefault="004B62B7" w:rsidP="004B62B7">
      <w:pPr>
        <w:rPr>
          <w:rFonts w:ascii="Arial" w:hAnsi="Arial" w:cs="Arial"/>
          <w:sz w:val="22"/>
          <w:szCs w:val="22"/>
        </w:rPr>
      </w:pPr>
    </w:p>
    <w:p w14:paraId="06C13721" w14:textId="77777777" w:rsidR="004B62B7" w:rsidRPr="00FE7FB4" w:rsidRDefault="004B62B7" w:rsidP="004B62B7">
      <w:pPr>
        <w:rPr>
          <w:rFonts w:ascii="Arial" w:hAnsi="Arial" w:cs="Arial"/>
          <w:sz w:val="22"/>
          <w:szCs w:val="22"/>
        </w:rPr>
      </w:pPr>
      <w:r w:rsidRPr="00FE7FB4">
        <w:rPr>
          <w:rFonts w:ascii="Arial" w:hAnsi="Arial" w:cs="Arial"/>
          <w:sz w:val="22"/>
          <w:szCs w:val="22"/>
        </w:rPr>
        <w:t>"TICKETS ON SALE NOW." </w:t>
      </w:r>
      <w:proofErr w:type="spellStart"/>
      <w:r w:rsidRPr="00FE7FB4">
        <w:rPr>
          <w:rFonts w:ascii="Arial" w:hAnsi="Arial" w:cs="Arial"/>
          <w:i/>
          <w:iCs/>
          <w:sz w:val="22"/>
          <w:szCs w:val="22"/>
        </w:rPr>
        <w:t>Basquiat</w:t>
      </w:r>
      <w:proofErr w:type="spellEnd"/>
      <w:r w:rsidRPr="00FE7FB4">
        <w:rPr>
          <w:rFonts w:ascii="Arial" w:hAnsi="Arial" w:cs="Arial"/>
          <w:i/>
          <w:iCs/>
          <w:sz w:val="22"/>
          <w:szCs w:val="22"/>
        </w:rPr>
        <w:t>: Now's the Time</w:t>
      </w:r>
      <w:r w:rsidRPr="00FE7FB4">
        <w:rPr>
          <w:rFonts w:ascii="Arial" w:hAnsi="Arial" w:cs="Arial"/>
          <w:sz w:val="22"/>
          <w:szCs w:val="22"/>
        </w:rPr>
        <w:t>. Web. 1 May 2015. &lt;http://www.basquiatnow.com/&gt;.</w:t>
      </w:r>
    </w:p>
    <w:p w14:paraId="74C87368" w14:textId="56228E7D" w:rsidR="00C62FF7" w:rsidRPr="002404D0" w:rsidRDefault="00C62FF7" w:rsidP="004B62B7">
      <w:pPr>
        <w:rPr>
          <w:rFonts w:ascii="Arial" w:hAnsi="Arial" w:cs="Arial"/>
          <w:sz w:val="22"/>
          <w:szCs w:val="22"/>
        </w:rPr>
      </w:pPr>
      <w:bookmarkStart w:id="0" w:name="_GoBack"/>
      <w:bookmarkEnd w:id="0"/>
    </w:p>
    <w:sectPr w:rsidR="00C62FF7"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040AE"/>
    <w:rsid w:val="00014BF9"/>
    <w:rsid w:val="0001606E"/>
    <w:rsid w:val="00161135"/>
    <w:rsid w:val="001C46D4"/>
    <w:rsid w:val="001D36B6"/>
    <w:rsid w:val="001D6DDC"/>
    <w:rsid w:val="002152A7"/>
    <w:rsid w:val="002404D0"/>
    <w:rsid w:val="00273AB3"/>
    <w:rsid w:val="002C4E73"/>
    <w:rsid w:val="002F2267"/>
    <w:rsid w:val="002F382B"/>
    <w:rsid w:val="00313D7B"/>
    <w:rsid w:val="00334F54"/>
    <w:rsid w:val="003548E2"/>
    <w:rsid w:val="00367C14"/>
    <w:rsid w:val="0037100D"/>
    <w:rsid w:val="003F3176"/>
    <w:rsid w:val="0041381D"/>
    <w:rsid w:val="004324C0"/>
    <w:rsid w:val="0044428B"/>
    <w:rsid w:val="004B62B7"/>
    <w:rsid w:val="00591ED5"/>
    <w:rsid w:val="005B1B12"/>
    <w:rsid w:val="005B7058"/>
    <w:rsid w:val="005E534C"/>
    <w:rsid w:val="006131E1"/>
    <w:rsid w:val="00654D0C"/>
    <w:rsid w:val="006C1115"/>
    <w:rsid w:val="007306F1"/>
    <w:rsid w:val="0076360C"/>
    <w:rsid w:val="007D037B"/>
    <w:rsid w:val="00802CB9"/>
    <w:rsid w:val="008E666D"/>
    <w:rsid w:val="009141FD"/>
    <w:rsid w:val="009528BC"/>
    <w:rsid w:val="00993B62"/>
    <w:rsid w:val="009C5802"/>
    <w:rsid w:val="009D116C"/>
    <w:rsid w:val="00A73427"/>
    <w:rsid w:val="00A964AB"/>
    <w:rsid w:val="00B22DE3"/>
    <w:rsid w:val="00B26C9B"/>
    <w:rsid w:val="00B4024D"/>
    <w:rsid w:val="00BE608D"/>
    <w:rsid w:val="00C436BC"/>
    <w:rsid w:val="00C62FF7"/>
    <w:rsid w:val="00CC3234"/>
    <w:rsid w:val="00CC727D"/>
    <w:rsid w:val="00D539D6"/>
    <w:rsid w:val="00D85AB3"/>
    <w:rsid w:val="00E200BD"/>
    <w:rsid w:val="00EB3805"/>
    <w:rsid w:val="00F1472A"/>
    <w:rsid w:val="00F23BDF"/>
    <w:rsid w:val="00F254BD"/>
    <w:rsid w:val="00FE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121">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522792459">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203444801">
      <w:bodyDiv w:val="1"/>
      <w:marLeft w:val="0"/>
      <w:marRight w:val="0"/>
      <w:marTop w:val="0"/>
      <w:marBottom w:val="0"/>
      <w:divBdr>
        <w:top w:val="none" w:sz="0" w:space="0" w:color="auto"/>
        <w:left w:val="none" w:sz="0" w:space="0" w:color="auto"/>
        <w:bottom w:val="none" w:sz="0" w:space="0" w:color="auto"/>
        <w:right w:val="none" w:sz="0" w:space="0" w:color="auto"/>
      </w:divBdr>
    </w:div>
    <w:div w:id="1275331510">
      <w:bodyDiv w:val="1"/>
      <w:marLeft w:val="0"/>
      <w:marRight w:val="0"/>
      <w:marTop w:val="0"/>
      <w:marBottom w:val="0"/>
      <w:divBdr>
        <w:top w:val="none" w:sz="0" w:space="0" w:color="auto"/>
        <w:left w:val="none" w:sz="0" w:space="0" w:color="auto"/>
        <w:bottom w:val="none" w:sz="0" w:space="0" w:color="auto"/>
        <w:right w:val="none" w:sz="0" w:space="0" w:color="auto"/>
      </w:divBdr>
    </w:div>
    <w:div w:id="1316953493">
      <w:bodyDiv w:val="1"/>
      <w:marLeft w:val="0"/>
      <w:marRight w:val="0"/>
      <w:marTop w:val="0"/>
      <w:marBottom w:val="0"/>
      <w:divBdr>
        <w:top w:val="none" w:sz="0" w:space="0" w:color="auto"/>
        <w:left w:val="none" w:sz="0" w:space="0" w:color="auto"/>
        <w:bottom w:val="none" w:sz="0" w:space="0" w:color="auto"/>
        <w:right w:val="none" w:sz="0" w:space="0" w:color="auto"/>
      </w:divBdr>
    </w:div>
    <w:div w:id="1415932480">
      <w:bodyDiv w:val="1"/>
      <w:marLeft w:val="0"/>
      <w:marRight w:val="0"/>
      <w:marTop w:val="0"/>
      <w:marBottom w:val="0"/>
      <w:divBdr>
        <w:top w:val="none" w:sz="0" w:space="0" w:color="auto"/>
        <w:left w:val="none" w:sz="0" w:space="0" w:color="auto"/>
        <w:bottom w:val="none" w:sz="0" w:space="0" w:color="auto"/>
        <w:right w:val="none" w:sz="0" w:space="0" w:color="auto"/>
      </w:divBdr>
    </w:div>
    <w:div w:id="1527906694">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796561119">
      <w:bodyDiv w:val="1"/>
      <w:marLeft w:val="0"/>
      <w:marRight w:val="0"/>
      <w:marTop w:val="0"/>
      <w:marBottom w:val="0"/>
      <w:divBdr>
        <w:top w:val="none" w:sz="0" w:space="0" w:color="auto"/>
        <w:left w:val="none" w:sz="0" w:space="0" w:color="auto"/>
        <w:bottom w:val="none" w:sz="0" w:space="0" w:color="auto"/>
        <w:right w:val="none" w:sz="0" w:space="0" w:color="auto"/>
      </w:divBdr>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18326124">
      <w:bodyDiv w:val="1"/>
      <w:marLeft w:val="0"/>
      <w:marRight w:val="0"/>
      <w:marTop w:val="0"/>
      <w:marBottom w:val="0"/>
      <w:divBdr>
        <w:top w:val="none" w:sz="0" w:space="0" w:color="auto"/>
        <w:left w:val="none" w:sz="0" w:space="0" w:color="auto"/>
        <w:bottom w:val="none" w:sz="0" w:space="0" w:color="auto"/>
        <w:right w:val="none" w:sz="0" w:space="0" w:color="auto"/>
      </w:divBdr>
    </w:div>
    <w:div w:id="1965693178">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2272</Characters>
  <Application>Microsoft Macintosh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16</cp:revision>
  <dcterms:created xsi:type="dcterms:W3CDTF">2015-04-19T22:03:00Z</dcterms:created>
  <dcterms:modified xsi:type="dcterms:W3CDTF">2015-06-27T04:13:00Z</dcterms:modified>
</cp:coreProperties>
</file>